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18" w:rsidRDefault="006F692A" w:rsidP="006F69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复旦大学附属肿瘤医院</w:t>
      </w:r>
    </w:p>
    <w:p w:rsidR="00482945" w:rsidRDefault="006F692A" w:rsidP="006F69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召开遴选</w:t>
      </w:r>
      <w:r w:rsidR="008A0418">
        <w:rPr>
          <w:rFonts w:hint="eastAsia"/>
          <w:sz w:val="28"/>
          <w:szCs w:val="28"/>
        </w:rPr>
        <w:t>基建</w:t>
      </w:r>
      <w:r w:rsidR="00857F82">
        <w:rPr>
          <w:rFonts w:hint="eastAsia"/>
          <w:sz w:val="28"/>
          <w:szCs w:val="28"/>
        </w:rPr>
        <w:t>招标代理</w:t>
      </w:r>
      <w:r w:rsidR="008A0418">
        <w:rPr>
          <w:rFonts w:hint="eastAsia"/>
          <w:sz w:val="28"/>
          <w:szCs w:val="28"/>
        </w:rPr>
        <w:t>入围</w:t>
      </w:r>
      <w:r>
        <w:rPr>
          <w:rFonts w:hint="eastAsia"/>
          <w:sz w:val="28"/>
          <w:szCs w:val="28"/>
        </w:rPr>
        <w:t>的院内竞争性磋商会公告</w:t>
      </w:r>
    </w:p>
    <w:p w:rsidR="006F692A" w:rsidRDefault="006F692A" w:rsidP="006F692A">
      <w:pPr>
        <w:jc w:val="center"/>
        <w:rPr>
          <w:sz w:val="28"/>
          <w:szCs w:val="28"/>
        </w:rPr>
      </w:pPr>
    </w:p>
    <w:p w:rsidR="006F692A" w:rsidRDefault="006F692A" w:rsidP="006F692A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复旦大学附属肿瘤医院拟召开遴选</w:t>
      </w:r>
      <w:r w:rsidR="008A0418">
        <w:rPr>
          <w:rFonts w:hint="eastAsia"/>
          <w:sz w:val="28"/>
          <w:szCs w:val="28"/>
        </w:rPr>
        <w:t>基建</w:t>
      </w:r>
      <w:r w:rsidR="00857F82">
        <w:rPr>
          <w:rFonts w:hint="eastAsia"/>
          <w:sz w:val="28"/>
          <w:szCs w:val="28"/>
        </w:rPr>
        <w:t>招标代理</w:t>
      </w:r>
      <w:r w:rsidR="008A0418">
        <w:rPr>
          <w:rFonts w:hint="eastAsia"/>
          <w:sz w:val="28"/>
          <w:szCs w:val="28"/>
        </w:rPr>
        <w:t>入围</w:t>
      </w:r>
      <w:r w:rsidRPr="006F692A">
        <w:rPr>
          <w:rFonts w:hint="eastAsia"/>
          <w:sz w:val="28"/>
          <w:szCs w:val="28"/>
        </w:rPr>
        <w:t>的院内竞争性磋商会</w:t>
      </w:r>
      <w:r>
        <w:rPr>
          <w:rFonts w:hint="eastAsia"/>
          <w:sz w:val="28"/>
          <w:szCs w:val="28"/>
        </w:rPr>
        <w:t>，欢迎国内有能力的合格投标人提交密封竞争性谈判文件。</w:t>
      </w:r>
    </w:p>
    <w:p w:rsidR="006F692A" w:rsidRDefault="006F692A" w:rsidP="006F692A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有关事项如下：</w:t>
      </w:r>
    </w:p>
    <w:p w:rsidR="006F692A" w:rsidRDefault="006F692A" w:rsidP="006F692A">
      <w:pPr>
        <w:ind w:firstLine="540"/>
        <w:jc w:val="left"/>
        <w:rPr>
          <w:sz w:val="28"/>
          <w:szCs w:val="28"/>
        </w:rPr>
      </w:pPr>
      <w:r w:rsidRPr="006F692A">
        <w:rPr>
          <w:rFonts w:hint="eastAsia"/>
          <w:sz w:val="28"/>
          <w:szCs w:val="28"/>
        </w:rPr>
        <w:t>1.</w:t>
      </w:r>
      <w:r w:rsidR="008A0418">
        <w:rPr>
          <w:rFonts w:hint="eastAsia"/>
          <w:sz w:val="28"/>
          <w:szCs w:val="28"/>
        </w:rPr>
        <w:t>拟入围公司数量：</w:t>
      </w:r>
      <w:r w:rsidR="008A0418">
        <w:rPr>
          <w:rFonts w:hint="eastAsia"/>
          <w:sz w:val="28"/>
          <w:szCs w:val="28"/>
        </w:rPr>
        <w:t>2</w:t>
      </w:r>
      <w:r w:rsidR="008A0418">
        <w:rPr>
          <w:rFonts w:hint="eastAsia"/>
          <w:sz w:val="28"/>
          <w:szCs w:val="28"/>
        </w:rPr>
        <w:t>家</w:t>
      </w:r>
    </w:p>
    <w:p w:rsidR="006F692A" w:rsidRDefault="0099706D" w:rsidP="006F692A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F692A">
        <w:rPr>
          <w:rFonts w:hint="eastAsia"/>
          <w:sz w:val="28"/>
          <w:szCs w:val="28"/>
        </w:rPr>
        <w:t>.</w:t>
      </w:r>
      <w:r w:rsidR="006F692A">
        <w:rPr>
          <w:rFonts w:hint="eastAsia"/>
          <w:sz w:val="28"/>
          <w:szCs w:val="28"/>
        </w:rPr>
        <w:t>工作要求</w:t>
      </w:r>
      <w:r w:rsidR="006F692A" w:rsidRPr="006F692A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根据基建科委托，开展</w:t>
      </w:r>
      <w:r w:rsidR="00726CEE">
        <w:rPr>
          <w:rFonts w:hint="eastAsia"/>
          <w:sz w:val="28"/>
          <w:szCs w:val="28"/>
        </w:rPr>
        <w:t>日常</w:t>
      </w:r>
      <w:r>
        <w:rPr>
          <w:rFonts w:hint="eastAsia"/>
          <w:sz w:val="28"/>
          <w:szCs w:val="28"/>
        </w:rPr>
        <w:t>基建项目</w:t>
      </w:r>
      <w:r w:rsidR="00857F82">
        <w:rPr>
          <w:rFonts w:hint="eastAsia"/>
          <w:sz w:val="28"/>
          <w:szCs w:val="28"/>
        </w:rPr>
        <w:t>招标代理</w:t>
      </w:r>
      <w:r w:rsidR="006F692A" w:rsidRPr="006F692A">
        <w:rPr>
          <w:rFonts w:hint="eastAsia"/>
          <w:sz w:val="28"/>
          <w:szCs w:val="28"/>
        </w:rPr>
        <w:t>业务（</w:t>
      </w:r>
      <w:r w:rsidR="00857F82">
        <w:rPr>
          <w:sz w:val="28"/>
          <w:szCs w:val="28"/>
        </w:rPr>
        <w:t>编制工程量清单</w:t>
      </w:r>
      <w:r w:rsidR="00857F82">
        <w:rPr>
          <w:rFonts w:hint="eastAsia"/>
          <w:sz w:val="28"/>
          <w:szCs w:val="28"/>
        </w:rPr>
        <w:t>、招标工程量预算、招标全过程</w:t>
      </w:r>
      <w:r w:rsidR="006F692A" w:rsidRPr="006F692A">
        <w:rPr>
          <w:rFonts w:hint="eastAsia"/>
          <w:sz w:val="28"/>
          <w:szCs w:val="28"/>
        </w:rPr>
        <w:t>工作</w:t>
      </w:r>
      <w:r w:rsidR="00857F82">
        <w:rPr>
          <w:rFonts w:hint="eastAsia"/>
          <w:sz w:val="28"/>
          <w:szCs w:val="28"/>
        </w:rPr>
        <w:t>等</w:t>
      </w:r>
      <w:r w:rsidR="006F692A" w:rsidRPr="006F692A">
        <w:rPr>
          <w:rFonts w:hint="eastAsia"/>
          <w:sz w:val="28"/>
          <w:szCs w:val="28"/>
        </w:rPr>
        <w:t>）</w:t>
      </w:r>
    </w:p>
    <w:p w:rsidR="0099706D" w:rsidRDefault="0099706D" w:rsidP="006F692A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此次谈判有效期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bookmarkStart w:id="0" w:name="_GoBack"/>
      <w:bookmarkEnd w:id="0"/>
    </w:p>
    <w:p w:rsidR="006F692A" w:rsidRPr="006F692A" w:rsidRDefault="006F692A" w:rsidP="006F692A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如有意者请于</w:t>
      </w:r>
      <w:r>
        <w:rPr>
          <w:rFonts w:hint="eastAsia"/>
          <w:sz w:val="28"/>
          <w:szCs w:val="28"/>
        </w:rPr>
        <w:t>20</w:t>
      </w:r>
      <w:r w:rsidR="00857F82">
        <w:rPr>
          <w:rFonts w:hint="eastAsia"/>
          <w:sz w:val="28"/>
          <w:szCs w:val="28"/>
        </w:rPr>
        <w:t>20.4.8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之前与</w:t>
      </w:r>
      <w:r w:rsidR="005A7187">
        <w:rPr>
          <w:rFonts w:hint="eastAsia"/>
          <w:sz w:val="28"/>
          <w:szCs w:val="28"/>
        </w:rPr>
        <w:t>后勤服务部</w:t>
      </w:r>
      <w:r>
        <w:rPr>
          <w:rFonts w:hint="eastAsia"/>
          <w:sz w:val="28"/>
          <w:szCs w:val="28"/>
        </w:rPr>
        <w:t>取得联系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联系人：马佳雯。联系电话：</w:t>
      </w:r>
      <w:r>
        <w:rPr>
          <w:rFonts w:hint="eastAsia"/>
          <w:sz w:val="28"/>
          <w:szCs w:val="28"/>
        </w:rPr>
        <w:t>18017317049</w:t>
      </w:r>
    </w:p>
    <w:p w:rsidR="006F692A" w:rsidRPr="006F692A" w:rsidRDefault="006F692A" w:rsidP="006F692A">
      <w:pPr>
        <w:ind w:firstLine="540"/>
      </w:pPr>
    </w:p>
    <w:sectPr w:rsidR="006F692A" w:rsidRPr="006F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23" w:rsidRDefault="007F2C23" w:rsidP="00726CEE">
      <w:r>
        <w:separator/>
      </w:r>
    </w:p>
  </w:endnote>
  <w:endnote w:type="continuationSeparator" w:id="0">
    <w:p w:rsidR="007F2C23" w:rsidRDefault="007F2C23" w:rsidP="0072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23" w:rsidRDefault="007F2C23" w:rsidP="00726CEE">
      <w:r>
        <w:separator/>
      </w:r>
    </w:p>
  </w:footnote>
  <w:footnote w:type="continuationSeparator" w:id="0">
    <w:p w:rsidR="007F2C23" w:rsidRDefault="007F2C23" w:rsidP="0072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A4271"/>
    <w:multiLevelType w:val="hybridMultilevel"/>
    <w:tmpl w:val="F55A0B22"/>
    <w:lvl w:ilvl="0" w:tplc="2D00B83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A"/>
    <w:rsid w:val="00482945"/>
    <w:rsid w:val="005A7187"/>
    <w:rsid w:val="006F692A"/>
    <w:rsid w:val="00726CEE"/>
    <w:rsid w:val="007F2C23"/>
    <w:rsid w:val="00857F82"/>
    <w:rsid w:val="008A0418"/>
    <w:rsid w:val="0099706D"/>
    <w:rsid w:val="009D3228"/>
    <w:rsid w:val="00B2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62B0F3-4D30-486E-8EBB-A3A9B086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6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6C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6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6C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yao guosheng</cp:lastModifiedBy>
  <cp:revision>5</cp:revision>
  <dcterms:created xsi:type="dcterms:W3CDTF">2019-08-21T07:30:00Z</dcterms:created>
  <dcterms:modified xsi:type="dcterms:W3CDTF">2020-03-30T01:06:00Z</dcterms:modified>
</cp:coreProperties>
</file>