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复旦大学附属肿瘤医院召开14家优选SMO复评审会议和新增优选SMO的院内竞争性谈判会公示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复旦大学附属肿瘤医院拟于3月17日下午1时30分召开14家优选SMO复评审会议和新增优选SMO院内竞争性谈判会， 欢迎国内有能力的合格投标人提交密封竞争性谈判文件。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有关事项如下：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1、复评审会议内容：14家优选SMO按要求准备会议当天所需汇报内容（要求会发送至各SMO公司联系人），采取末位淘汰制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2、竞争性谈判内容：优选SMO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2.1、参数要求：优选SMO必须涵盖内容（见附件）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3.如有意者请于2021.03.15日17:00之前与装备部取得联系 联系人：马佳雯。联系电话：18017317049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要求：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kern w:val="0"/>
          <w:sz w:val="36"/>
          <w:szCs w:val="36"/>
        </w:rPr>
        <w:t>优选</w:t>
      </w:r>
      <w:r>
        <w:rPr>
          <w:rFonts w:ascii="Calibri" w:hAnsi="Calibri" w:eastAsia="宋体" w:cs="Calibri"/>
          <w:b/>
          <w:bCs/>
          <w:kern w:val="0"/>
          <w:sz w:val="36"/>
          <w:szCs w:val="36"/>
        </w:rPr>
        <w:t>SMO</w:t>
      </w:r>
      <w:r>
        <w:rPr>
          <w:rFonts w:hint="eastAsia" w:ascii="宋体" w:hAnsi="宋体" w:eastAsia="宋体" w:cs="Calibri"/>
          <w:b/>
          <w:bCs/>
          <w:kern w:val="0"/>
          <w:sz w:val="36"/>
          <w:szCs w:val="36"/>
        </w:rPr>
        <w:t>标书必须涵盖内容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kern w:val="0"/>
          <w:sz w:val="32"/>
          <w:szCs w:val="32"/>
        </w:rPr>
        <w:t>一、资质和经验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1.四证：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1.1企业法人营业执照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公司名字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主营业务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公司总部所在地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公司法人类型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公司性质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公司成立日期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1.2税务登记证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 xml:space="preserve">1.3开户许可证 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1.4组织机构代码证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2.公司规模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2.1总人数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2.2覆盖的城市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2.3市场份额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3.工作经验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3.1请具体列出主要合作过的申办者/CRO、研究中心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3.2请详细列出合作过的申办者/CRO、研究中心的相关负责人的联系方式。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3.3公司经验（承接过多少新药临床研究项目，主要在哪些领域）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3.4公司运营模式（人员外包形式或项目管理形式）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3.5为CRC购买保险类型，请提供保险证明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其他：可补充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4.近三年财务情况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4.1总销售额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4.2营业利润率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5.质控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5.1请展示质控系统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5.2接受外部稽查或视察的情况汇总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5.3公司的SOP情况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5.4请详细描述如何处理CRC的投诉或问题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5.5请详细描述如何处理CRC交接工作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6.复旦大学肿瘤医院合作情况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6.1公司从哪一年开始为医院提供CRC服务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6.2至今参与过多少项目，主要在哪些科室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6.3目前在医院的CRC有几名，请列出联系人和联系方式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6.4 研究者、申办者、机构的评价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 xml:space="preserve">6.5 </w:t>
      </w:r>
      <w:r>
        <w:rPr>
          <w:rFonts w:hint="eastAsia" w:ascii="宋体" w:hAnsi="宋体" w:eastAsia="宋体" w:cs="Calibri"/>
          <w:kern w:val="0"/>
          <w:sz w:val="24"/>
          <w:szCs w:val="24"/>
        </w:rPr>
        <w:t>在肿瘤医院合作项目的主要申办者有哪些？</w:t>
      </w:r>
    </w:p>
    <w:p>
      <w:pPr>
        <w:widowControl/>
        <w:jc w:val="left"/>
        <w:rPr>
          <w:rFonts w:hint="default" w:ascii="宋体" w:hAnsi="宋体" w:eastAsia="宋体" w:cs="Calibri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  <w:lang w:val="en-US" w:eastAsia="zh-CN"/>
        </w:rPr>
        <w:t>7.公司联系人及联系方式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0"/>
          <w:szCs w:val="20"/>
        </w:rPr>
        <w:t>联系人：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0"/>
          <w:szCs w:val="20"/>
        </w:rPr>
        <w:t>电话：</w:t>
      </w:r>
      <w:r>
        <w:rPr>
          <w:rFonts w:hint="eastAsia" w:ascii="宋体" w:hAnsi="宋体" w:eastAsia="宋体" w:cs="Calibri"/>
          <w:color w:val="00000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Calibri"/>
          <w:color w:val="000000"/>
          <w:kern w:val="0"/>
          <w:sz w:val="20"/>
          <w:szCs w:val="20"/>
        </w:rPr>
        <w:t>手机：</w:t>
      </w:r>
      <w:r>
        <w:rPr>
          <w:rFonts w:hint="eastAsia" w:ascii="宋体" w:hAnsi="宋体" w:eastAsia="宋体" w:cs="Calibri"/>
          <w:color w:val="00000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Calibri"/>
          <w:color w:val="000000"/>
          <w:kern w:val="0"/>
          <w:sz w:val="20"/>
          <w:szCs w:val="20"/>
        </w:rPr>
        <w:t>邮箱：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Calibri"/>
          <w:b/>
          <w:bCs/>
          <w:kern w:val="0"/>
          <w:sz w:val="32"/>
          <w:szCs w:val="32"/>
        </w:rPr>
        <w:t>公司优势展示：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1.与复旦肿瘤合作的意向和优势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2.合作的方式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3.公司已有的优势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其他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63"/>
    <w:rsid w:val="004C7664"/>
    <w:rsid w:val="00D35F63"/>
    <w:rsid w:val="00E529D9"/>
    <w:rsid w:val="69605AFE"/>
    <w:rsid w:val="7C12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1324</Characters>
  <Lines>11</Lines>
  <Paragraphs>3</Paragraphs>
  <TotalTime>3</TotalTime>
  <ScaleCrop>false</ScaleCrop>
  <LinksUpToDate>false</LinksUpToDate>
  <CharactersWithSpaces>1553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2021-02-26T06:38:00Z</dcterms:created>
  <dc:creator>zbb-m</dc:creator>
  <cp:lastModifiedBy>苏叶星</cp:lastModifiedBy>
  <dcterms:modified xsi:type="dcterms:W3CDTF">2021-02-26T06:59:24Z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