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9A" w:rsidRDefault="00B3549A"/>
    <w:p w:rsidR="00B3549A" w:rsidRDefault="00E45344">
      <w:pPr>
        <w:jc w:val="center"/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燃气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炉设备维保</w:t>
      </w:r>
      <w:proofErr w:type="gramEnd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参数</w:t>
      </w:r>
    </w:p>
    <w:p w:rsidR="00B3549A" w:rsidRDefault="00B3549A"/>
    <w:tbl>
      <w:tblPr>
        <w:tblW w:w="95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356"/>
        <w:gridCol w:w="650"/>
        <w:gridCol w:w="600"/>
        <w:gridCol w:w="1045"/>
        <w:gridCol w:w="1255"/>
        <w:gridCol w:w="4093"/>
      </w:tblGrid>
      <w:tr w:rsidR="00B3549A">
        <w:trPr>
          <w:trHeight w:val="3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维保设备内容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价格标准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合计费用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基本服务内容</w:t>
            </w:r>
          </w:p>
        </w:tc>
      </w:tr>
      <w:tr w:rsidR="00B3549A">
        <w:trPr>
          <w:trHeight w:val="2388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燃气炉热水设备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pBdr>
                <w:top w:val="none" w:sz="0" w:space="7" w:color="000000"/>
                <w:left w:val="none" w:sz="0" w:space="0" w:color="000000"/>
                <w:bottom w:val="none" w:sz="0" w:space="7" w:color="000000"/>
                <w:right w:val="none" w:sz="0" w:space="0" w:color="000000"/>
              </w:pBdr>
              <w:shd w:val="solid" w:color="FFFFFF" w:fill="auto"/>
              <w:autoSpaceDN w:val="0"/>
              <w:spacing w:line="420" w:lineRule="exact"/>
              <w:ind w:firstLine="481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每年2次定期指派技术人员进行设备进行检修维护，包含定期对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炉体表面清洁，</w:t>
            </w:r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燃烧盘清洁</w:t>
            </w:r>
            <w:proofErr w:type="gramEnd"/>
            <w:r>
              <w:rPr>
                <w:rFonts w:ascii="宋体" w:hAnsi="宋体" w:hint="eastAsia"/>
                <w:szCs w:val="21"/>
                <w:shd w:val="clear" w:color="auto" w:fill="FFFFFF"/>
              </w:rPr>
              <w:t>检查，内胆清洗除垢、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消毒，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渗漏检查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，安全阀测试检查，有效保证设备运行安全，延长设备的使用寿命</w:t>
            </w:r>
          </w:p>
        </w:tc>
      </w:tr>
      <w:tr w:rsidR="00B3549A">
        <w:trPr>
          <w:trHeight w:val="28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维修配件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按时结算</w:t>
            </w:r>
          </w:p>
        </w:tc>
      </w:tr>
      <w:tr w:rsidR="00B3549A">
        <w:trPr>
          <w:trHeight w:val="28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549A">
        <w:trPr>
          <w:trHeight w:val="28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 w:rsidP="006373D4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大写：</w:t>
            </w:r>
            <w:r w:rsidR="006373D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3549A">
        <w:trPr>
          <w:trHeight w:val="28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3549A">
        <w:trPr>
          <w:trHeight w:val="285"/>
          <w:jc w:val="center"/>
        </w:trPr>
        <w:tc>
          <w:tcPr>
            <w:tcW w:w="9574" w:type="dxa"/>
            <w:gridSpan w:val="7"/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</w:tc>
      </w:tr>
      <w:tr w:rsidR="00B3549A">
        <w:trPr>
          <w:trHeight w:val="285"/>
          <w:jc w:val="center"/>
        </w:trPr>
        <w:tc>
          <w:tcPr>
            <w:tcW w:w="9574" w:type="dxa"/>
            <w:gridSpan w:val="7"/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1.在维保期内，接到报修电话后，常规故障8小时内到达现场并尽快排除故障，紧急故障4小时内到达现场并尽快系统恢复正常，缺少特殊配件情况优先系统恢复正常，再尽快解决问题；</w:t>
            </w:r>
          </w:p>
        </w:tc>
      </w:tr>
      <w:tr w:rsidR="00B3549A">
        <w:trPr>
          <w:trHeight w:val="285"/>
          <w:jc w:val="center"/>
        </w:trPr>
        <w:tc>
          <w:tcPr>
            <w:tcW w:w="9574" w:type="dxa"/>
            <w:gridSpan w:val="7"/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2.所有更换配件新品即提供1年的保修期；</w:t>
            </w:r>
          </w:p>
        </w:tc>
      </w:tr>
      <w:tr w:rsidR="00B3549A">
        <w:trPr>
          <w:trHeight w:val="285"/>
          <w:jc w:val="center"/>
        </w:trPr>
        <w:tc>
          <w:tcPr>
            <w:tcW w:w="9574" w:type="dxa"/>
            <w:gridSpan w:val="7"/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为含税价（3%）；</w:t>
            </w:r>
          </w:p>
        </w:tc>
      </w:tr>
      <w:tr w:rsidR="00B3549A">
        <w:trPr>
          <w:trHeight w:val="285"/>
          <w:jc w:val="center"/>
        </w:trPr>
        <w:tc>
          <w:tcPr>
            <w:tcW w:w="9574" w:type="dxa"/>
            <w:gridSpan w:val="7"/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4.其他未尽事宜双方协商解决。</w:t>
            </w:r>
          </w:p>
        </w:tc>
      </w:tr>
    </w:tbl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B3549A" w:rsidRDefault="00B3549A"/>
    <w:p w:rsidR="00E45344" w:rsidRDefault="00E45344"/>
    <w:p w:rsidR="00E45344" w:rsidRDefault="00E45344"/>
    <w:p w:rsidR="00E45344" w:rsidRDefault="00E45344"/>
    <w:p w:rsidR="00B3549A" w:rsidRDefault="00B3549A"/>
    <w:p w:rsidR="00B3549A" w:rsidRDefault="00E45344">
      <w:pPr>
        <w:jc w:val="center"/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lastRenderedPageBreak/>
        <w:t>燃气炉维修配件价格表</w:t>
      </w:r>
      <w:r w:rsidR="006373D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（参考</w:t>
      </w:r>
      <w:bookmarkStart w:id="0" w:name="_GoBack"/>
      <w:bookmarkEnd w:id="0"/>
      <w:r w:rsidR="006373D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）</w:t>
      </w:r>
    </w:p>
    <w:tbl>
      <w:tblPr>
        <w:tblW w:w="8800" w:type="dxa"/>
        <w:tblInd w:w="-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350"/>
        <w:gridCol w:w="1987"/>
        <w:gridCol w:w="850"/>
        <w:gridCol w:w="1600"/>
        <w:gridCol w:w="1450"/>
      </w:tblGrid>
      <w:tr w:rsidR="00B3549A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物料名称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标准价格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3549A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燃气热水器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99KW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燃气炉</w:t>
            </w:r>
          </w:p>
        </w:tc>
      </w:tr>
      <w:tr w:rsidR="00B3549A">
        <w:trPr>
          <w:trHeight w:val="3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热水器主板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大电流温控器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59J66T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容积式通用</w:t>
            </w:r>
          </w:p>
        </w:tc>
      </w:tr>
      <w:tr w:rsidR="00B3549A">
        <w:trPr>
          <w:trHeight w:val="3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温度压力安全阀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容积式通用</w:t>
            </w:r>
          </w:p>
        </w:tc>
      </w:tr>
      <w:tr w:rsidR="00B3549A">
        <w:trPr>
          <w:trHeight w:val="3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漏电保护插头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容积式通用</w:t>
            </w:r>
          </w:p>
        </w:tc>
      </w:tr>
      <w:tr w:rsidR="00B3549A">
        <w:trPr>
          <w:trHeight w:val="3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全自动点火感应针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放电感应针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变压器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VR8304燃气阀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霍尼韦尔温控点火模块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4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燃烧盘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3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点火针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3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点火高压阀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3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小火气管喷头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3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感应棒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637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E453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燃气专用</w:t>
            </w:r>
          </w:p>
        </w:tc>
      </w:tr>
      <w:tr w:rsidR="00B3549A">
        <w:trPr>
          <w:trHeight w:val="3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9A" w:rsidRDefault="00B35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3549A">
        <w:trPr>
          <w:trHeight w:val="420"/>
        </w:trPr>
        <w:tc>
          <w:tcPr>
            <w:tcW w:w="7350" w:type="dxa"/>
            <w:gridSpan w:val="5"/>
            <w:vAlign w:val="center"/>
          </w:tcPr>
          <w:p w:rsidR="00B3549A" w:rsidRDefault="00E4534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</w:tc>
        <w:tc>
          <w:tcPr>
            <w:tcW w:w="1450" w:type="dxa"/>
            <w:vAlign w:val="center"/>
          </w:tcPr>
          <w:p w:rsidR="00B3549A" w:rsidRDefault="00B354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3549A">
        <w:trPr>
          <w:trHeight w:val="375"/>
        </w:trPr>
        <w:tc>
          <w:tcPr>
            <w:tcW w:w="7350" w:type="dxa"/>
            <w:gridSpan w:val="5"/>
            <w:vAlign w:val="center"/>
          </w:tcPr>
          <w:p w:rsidR="00B3549A" w:rsidRDefault="00E45344" w:rsidP="006373D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6373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373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所有更换配件新品即提供3%增值税普通发票及1年的保修期</w:t>
            </w:r>
          </w:p>
        </w:tc>
        <w:tc>
          <w:tcPr>
            <w:tcW w:w="1450" w:type="dxa"/>
            <w:vAlign w:val="center"/>
          </w:tcPr>
          <w:p w:rsidR="00B3549A" w:rsidRDefault="00B354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3549A">
        <w:trPr>
          <w:trHeight w:val="420"/>
        </w:trPr>
        <w:tc>
          <w:tcPr>
            <w:tcW w:w="7350" w:type="dxa"/>
            <w:gridSpan w:val="5"/>
            <w:vAlign w:val="center"/>
          </w:tcPr>
          <w:p w:rsidR="00B3549A" w:rsidRDefault="00E45344" w:rsidP="006373D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6373D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6373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其他未尽事宜双方协商解决</w:t>
            </w:r>
          </w:p>
        </w:tc>
        <w:tc>
          <w:tcPr>
            <w:tcW w:w="1450" w:type="dxa"/>
            <w:vAlign w:val="center"/>
          </w:tcPr>
          <w:p w:rsidR="00B3549A" w:rsidRDefault="00B354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3549A" w:rsidRDefault="00B3549A"/>
    <w:p w:rsidR="00B3549A" w:rsidRDefault="00B3549A"/>
    <w:p w:rsidR="00B3549A" w:rsidRDefault="00B3549A"/>
    <w:sectPr w:rsidR="00B3549A" w:rsidSect="00B3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A3" w:rsidRDefault="00DD44A3" w:rsidP="006373D4">
      <w:r>
        <w:separator/>
      </w:r>
    </w:p>
  </w:endnote>
  <w:endnote w:type="continuationSeparator" w:id="0">
    <w:p w:rsidR="00DD44A3" w:rsidRDefault="00DD44A3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A3" w:rsidRDefault="00DD44A3" w:rsidP="006373D4">
      <w:r>
        <w:separator/>
      </w:r>
    </w:p>
  </w:footnote>
  <w:footnote w:type="continuationSeparator" w:id="0">
    <w:p w:rsidR="00DD44A3" w:rsidRDefault="00DD44A3" w:rsidP="0063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B21169"/>
    <w:rsid w:val="004B5FDA"/>
    <w:rsid w:val="006373D4"/>
    <w:rsid w:val="00B3549A"/>
    <w:rsid w:val="00DD44A3"/>
    <w:rsid w:val="00E45344"/>
    <w:rsid w:val="010F4FB6"/>
    <w:rsid w:val="026002A6"/>
    <w:rsid w:val="02F52546"/>
    <w:rsid w:val="03014EA6"/>
    <w:rsid w:val="05B21169"/>
    <w:rsid w:val="12A34C9D"/>
    <w:rsid w:val="18E90427"/>
    <w:rsid w:val="1CC43C58"/>
    <w:rsid w:val="20B322AB"/>
    <w:rsid w:val="22D4725F"/>
    <w:rsid w:val="22E418E9"/>
    <w:rsid w:val="237204E8"/>
    <w:rsid w:val="25C648B5"/>
    <w:rsid w:val="2AB16C0C"/>
    <w:rsid w:val="2B74242D"/>
    <w:rsid w:val="3A0F02BC"/>
    <w:rsid w:val="3BCA7562"/>
    <w:rsid w:val="572A2488"/>
    <w:rsid w:val="658000C1"/>
    <w:rsid w:val="6EB9746D"/>
    <w:rsid w:val="728D65DC"/>
    <w:rsid w:val="760A6A56"/>
    <w:rsid w:val="76A26175"/>
    <w:rsid w:val="77897A38"/>
    <w:rsid w:val="7EC76512"/>
    <w:rsid w:val="7FD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354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7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73D4"/>
    <w:rPr>
      <w:kern w:val="2"/>
      <w:sz w:val="18"/>
      <w:szCs w:val="18"/>
    </w:rPr>
  </w:style>
  <w:style w:type="paragraph" w:styleId="a4">
    <w:name w:val="footer"/>
    <w:basedOn w:val="a"/>
    <w:link w:val="Char0"/>
    <w:rsid w:val="00637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73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shca</cp:lastModifiedBy>
  <cp:revision>4</cp:revision>
  <dcterms:created xsi:type="dcterms:W3CDTF">2020-10-11T10:02:00Z</dcterms:created>
  <dcterms:modified xsi:type="dcterms:W3CDTF">2022-08-15T02:32:00Z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