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90" w:rsidRPr="0013096A" w:rsidRDefault="00AE6A90" w:rsidP="00AE6A90">
      <w:pPr>
        <w:widowControl/>
        <w:spacing w:before="100" w:beforeAutospacing="1" w:after="100" w:afterAutospacing="1"/>
        <w:jc w:val="center"/>
        <w:rPr>
          <w:rFonts w:ascii="Times New Roman" w:eastAsia="宋体" w:hAnsi="Times New Roman" w:cs="宋体"/>
          <w:b/>
          <w:bCs/>
          <w:kern w:val="0"/>
          <w:sz w:val="24"/>
          <w:szCs w:val="24"/>
        </w:rPr>
      </w:pPr>
      <w:r w:rsidRPr="0013096A">
        <w:rPr>
          <w:rFonts w:ascii="Times New Roman" w:eastAsia="宋体" w:hAnsi="Times New Roman" w:cs="宋体"/>
          <w:b/>
          <w:bCs/>
          <w:kern w:val="0"/>
          <w:sz w:val="24"/>
          <w:szCs w:val="24"/>
        </w:rPr>
        <w:t>2022</w:t>
      </w:r>
      <w:r w:rsidRPr="0013096A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年度复旦大学附属肿瘤医院</w:t>
      </w:r>
      <w:r w:rsidRPr="0013096A">
        <w:rPr>
          <w:rFonts w:ascii="Times New Roman" w:eastAsia="宋体" w:hAnsi="Times New Roman" w:cs="宋体"/>
          <w:b/>
          <w:bCs/>
          <w:kern w:val="0"/>
          <w:sz w:val="24"/>
          <w:szCs w:val="24"/>
        </w:rPr>
        <w:t>新增优选</w:t>
      </w:r>
      <w:r w:rsidRPr="0013096A">
        <w:rPr>
          <w:rFonts w:ascii="Times New Roman" w:eastAsia="宋体" w:hAnsi="Times New Roman" w:cs="宋体"/>
          <w:b/>
          <w:bCs/>
          <w:kern w:val="0"/>
          <w:sz w:val="24"/>
          <w:szCs w:val="24"/>
        </w:rPr>
        <w:t>SMO</w:t>
      </w:r>
      <w:r w:rsidRPr="0013096A">
        <w:rPr>
          <w:rFonts w:ascii="Times New Roman" w:eastAsia="宋体" w:hAnsi="Times New Roman" w:cs="宋体"/>
          <w:b/>
          <w:bCs/>
          <w:kern w:val="0"/>
          <w:sz w:val="24"/>
          <w:szCs w:val="24"/>
        </w:rPr>
        <w:t>的院内</w:t>
      </w:r>
      <w:r w:rsidR="00720CCD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磋商</w:t>
      </w:r>
      <w:r w:rsidRPr="0013096A">
        <w:rPr>
          <w:rFonts w:ascii="Times New Roman" w:eastAsia="宋体" w:hAnsi="Times New Roman" w:cs="宋体"/>
          <w:b/>
          <w:bCs/>
          <w:kern w:val="0"/>
          <w:sz w:val="24"/>
          <w:szCs w:val="24"/>
        </w:rPr>
        <w:t>公示</w:t>
      </w:r>
    </w:p>
    <w:p w:rsidR="00AE6A90" w:rsidRPr="0013096A" w:rsidRDefault="00AE6A90" w:rsidP="00AE6A90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宋体" w:hint="eastAsia"/>
          <w:kern w:val="0"/>
          <w:sz w:val="24"/>
          <w:szCs w:val="24"/>
        </w:rPr>
        <w:t>有关事项如下：</w:t>
      </w:r>
    </w:p>
    <w:p w:rsidR="00AE6A90" w:rsidRPr="0013096A" w:rsidRDefault="00AE6A90" w:rsidP="00AE6A90">
      <w:pPr>
        <w:widowControl/>
        <w:spacing w:before="100" w:beforeAutospacing="1" w:after="100" w:afterAutospacing="1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宋体"/>
          <w:kern w:val="0"/>
          <w:sz w:val="24"/>
          <w:szCs w:val="24"/>
        </w:rPr>
        <w:t>要求：优选</w:t>
      </w:r>
      <w:r w:rsidRPr="0013096A">
        <w:rPr>
          <w:rFonts w:ascii="Times New Roman" w:eastAsia="宋体" w:hAnsi="Times New Roman" w:cs="宋体"/>
          <w:kern w:val="0"/>
          <w:sz w:val="24"/>
          <w:szCs w:val="24"/>
        </w:rPr>
        <w:t xml:space="preserve">SMO </w:t>
      </w:r>
      <w:r w:rsidRPr="0013096A">
        <w:rPr>
          <w:rFonts w:ascii="Times New Roman" w:eastAsia="宋体" w:hAnsi="Times New Roman" w:cs="宋体" w:hint="eastAsia"/>
          <w:kern w:val="0"/>
          <w:sz w:val="24"/>
          <w:szCs w:val="24"/>
        </w:rPr>
        <w:t>汇报</w:t>
      </w:r>
      <w:r w:rsidRPr="0013096A">
        <w:rPr>
          <w:rFonts w:ascii="Times New Roman" w:eastAsia="宋体" w:hAnsi="Times New Roman" w:cs="宋体"/>
          <w:kern w:val="0"/>
          <w:sz w:val="24"/>
          <w:szCs w:val="24"/>
        </w:rPr>
        <w:t>PPT</w:t>
      </w:r>
      <w:r>
        <w:rPr>
          <w:rFonts w:ascii="Times New Roman" w:eastAsia="宋体" w:hAnsi="Times New Roman" w:cs="宋体"/>
          <w:kern w:val="0"/>
          <w:sz w:val="24"/>
          <w:szCs w:val="24"/>
        </w:rPr>
        <w:t>（控制在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5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分钟以内</w:t>
      </w:r>
      <w:r>
        <w:rPr>
          <w:rFonts w:ascii="Times New Roman" w:eastAsia="宋体" w:hAnsi="Times New Roman" w:cs="宋体"/>
          <w:kern w:val="0"/>
          <w:sz w:val="24"/>
          <w:szCs w:val="24"/>
        </w:rPr>
        <w:t>）</w:t>
      </w:r>
      <w:r w:rsidRPr="0013096A">
        <w:rPr>
          <w:rFonts w:ascii="Times New Roman" w:eastAsia="宋体" w:hAnsi="Times New Roman" w:cs="宋体" w:hint="eastAsia"/>
          <w:kern w:val="0"/>
          <w:sz w:val="24"/>
          <w:szCs w:val="24"/>
        </w:rPr>
        <w:t>和标书必须涵盖内容</w:t>
      </w:r>
      <w:r w:rsidR="00720CCD">
        <w:rPr>
          <w:rFonts w:ascii="Times New Roman" w:eastAsia="宋体" w:hAnsi="Times New Roman" w:cs="宋体" w:hint="eastAsia"/>
          <w:kern w:val="0"/>
          <w:sz w:val="24"/>
          <w:szCs w:val="24"/>
        </w:rPr>
        <w:t>如下</w:t>
      </w:r>
    </w:p>
    <w:p w:rsidR="00AE6A90" w:rsidRPr="0013096A" w:rsidRDefault="00AE6A90" w:rsidP="00AE6A90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宋体"/>
          <w:kern w:val="0"/>
          <w:sz w:val="24"/>
          <w:szCs w:val="24"/>
        </w:rPr>
        <w:t>要求：</w:t>
      </w:r>
      <w:r w:rsidRPr="0013096A">
        <w:rPr>
          <w:rFonts w:ascii="Times New Roman" w:eastAsia="宋体" w:hAnsi="Times New Roman" w:cs="宋体" w:hint="eastAsia"/>
          <w:kern w:val="0"/>
          <w:sz w:val="24"/>
          <w:szCs w:val="24"/>
        </w:rPr>
        <w:t>标书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在开标当天带至会场即可</w:t>
      </w:r>
    </w:p>
    <w:p w:rsidR="00AE6A90" w:rsidRPr="0013096A" w:rsidRDefault="00AE6A90" w:rsidP="00AE6A90">
      <w:pPr>
        <w:widowControl/>
        <w:jc w:val="center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 w:hint="eastAsia"/>
          <w:b/>
          <w:bCs/>
          <w:kern w:val="0"/>
          <w:sz w:val="36"/>
          <w:szCs w:val="36"/>
        </w:rPr>
        <w:t>优选</w:t>
      </w:r>
      <w:r w:rsidRPr="0013096A">
        <w:rPr>
          <w:rFonts w:ascii="Times New Roman" w:eastAsia="宋体" w:hAnsi="Times New Roman" w:cs="Calibri"/>
          <w:b/>
          <w:bCs/>
          <w:kern w:val="0"/>
          <w:sz w:val="36"/>
          <w:szCs w:val="36"/>
        </w:rPr>
        <w:t>SMO</w:t>
      </w:r>
      <w:r w:rsidRPr="0013096A">
        <w:rPr>
          <w:rFonts w:ascii="Times New Roman" w:eastAsia="宋体" w:hAnsi="Times New Roman" w:cs="Calibri" w:hint="eastAsia"/>
          <w:b/>
          <w:bCs/>
          <w:kern w:val="0"/>
          <w:sz w:val="36"/>
          <w:szCs w:val="36"/>
        </w:rPr>
        <w:t>汇报</w:t>
      </w:r>
      <w:r w:rsidRPr="0013096A">
        <w:rPr>
          <w:rFonts w:ascii="Times New Roman" w:eastAsia="宋体" w:hAnsi="Times New Roman" w:cs="Calibri"/>
          <w:b/>
          <w:bCs/>
          <w:kern w:val="0"/>
          <w:sz w:val="36"/>
          <w:szCs w:val="36"/>
        </w:rPr>
        <w:t>PPT</w:t>
      </w:r>
      <w:r w:rsidRPr="0013096A">
        <w:rPr>
          <w:rFonts w:ascii="Times New Roman" w:eastAsia="宋体" w:hAnsi="Times New Roman" w:cs="Calibri" w:hint="eastAsia"/>
          <w:b/>
          <w:bCs/>
          <w:kern w:val="0"/>
          <w:sz w:val="36"/>
          <w:szCs w:val="36"/>
        </w:rPr>
        <w:t>和标书必须涵盖内容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 w:hint="eastAsia"/>
          <w:b/>
          <w:bCs/>
          <w:kern w:val="0"/>
          <w:sz w:val="32"/>
          <w:szCs w:val="32"/>
        </w:rPr>
        <w:t>一、资质和经验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b/>
          <w:bCs/>
          <w:color w:val="000000"/>
          <w:kern w:val="0"/>
          <w:sz w:val="24"/>
          <w:szCs w:val="24"/>
        </w:rPr>
        <w:t>1.</w:t>
      </w:r>
      <w:r w:rsidRPr="0013096A">
        <w:rPr>
          <w:rFonts w:ascii="Times New Roman" w:eastAsia="宋体" w:hAnsi="Times New Roman" w:cs="Calibri" w:hint="eastAsia"/>
          <w:b/>
          <w:bCs/>
          <w:color w:val="000000"/>
          <w:kern w:val="0"/>
          <w:sz w:val="24"/>
          <w:szCs w:val="24"/>
        </w:rPr>
        <w:t>企业法人营业执照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 w:hint="eastAsia"/>
          <w:color w:val="000000"/>
          <w:kern w:val="0"/>
          <w:sz w:val="24"/>
          <w:szCs w:val="24"/>
        </w:rPr>
        <w:t>公司名字</w:t>
      </w:r>
      <w:bookmarkStart w:id="0" w:name="_GoBack"/>
      <w:bookmarkEnd w:id="0"/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 w:hint="eastAsia"/>
          <w:color w:val="000000"/>
          <w:kern w:val="0"/>
          <w:sz w:val="24"/>
          <w:szCs w:val="24"/>
        </w:rPr>
        <w:t>主营业务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 w:hint="eastAsia"/>
          <w:color w:val="000000"/>
          <w:kern w:val="0"/>
          <w:sz w:val="24"/>
          <w:szCs w:val="24"/>
        </w:rPr>
        <w:t>公司总部所在地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 w:hint="eastAsia"/>
          <w:color w:val="000000"/>
          <w:kern w:val="0"/>
          <w:sz w:val="24"/>
          <w:szCs w:val="24"/>
        </w:rPr>
        <w:t>公司法人类型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 w:hint="eastAsia"/>
          <w:color w:val="000000"/>
          <w:kern w:val="0"/>
          <w:sz w:val="24"/>
          <w:szCs w:val="24"/>
        </w:rPr>
        <w:t>公司性质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 w:hint="eastAsia"/>
          <w:color w:val="000000"/>
          <w:kern w:val="0"/>
          <w:sz w:val="24"/>
          <w:szCs w:val="24"/>
        </w:rPr>
        <w:t>公司成立日期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b/>
          <w:bCs/>
          <w:color w:val="000000"/>
          <w:kern w:val="0"/>
          <w:sz w:val="24"/>
          <w:szCs w:val="24"/>
        </w:rPr>
        <w:t>2.</w:t>
      </w:r>
      <w:r w:rsidRPr="0013096A">
        <w:rPr>
          <w:rFonts w:ascii="Times New Roman" w:eastAsia="宋体" w:hAnsi="Times New Roman" w:cs="Calibri"/>
          <w:b/>
          <w:bCs/>
          <w:color w:val="000000"/>
          <w:kern w:val="0"/>
          <w:sz w:val="24"/>
          <w:szCs w:val="24"/>
        </w:rPr>
        <w:t>公司规模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2.1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总人数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2.2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覆盖的城市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2.3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市场份额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b/>
          <w:bCs/>
          <w:color w:val="000000"/>
          <w:kern w:val="0"/>
          <w:sz w:val="24"/>
          <w:szCs w:val="24"/>
        </w:rPr>
        <w:t>3.</w:t>
      </w:r>
      <w:r w:rsidRPr="0013096A">
        <w:rPr>
          <w:rFonts w:ascii="Times New Roman" w:eastAsia="宋体" w:hAnsi="Times New Roman" w:cs="Calibri" w:hint="eastAsia"/>
          <w:b/>
          <w:bCs/>
          <w:color w:val="000000"/>
          <w:kern w:val="0"/>
          <w:sz w:val="24"/>
          <w:szCs w:val="24"/>
        </w:rPr>
        <w:t>行业经验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3.1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请具体列出主要合作过的申办者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/CRO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、研究中心</w:t>
      </w:r>
      <w:r w:rsidRPr="0013096A">
        <w:rPr>
          <w:rFonts w:ascii="Times New Roman" w:eastAsia="宋体" w:hAnsi="Times New Roman" w:cs="宋体" w:hint="eastAsia"/>
          <w:kern w:val="0"/>
          <w:sz w:val="24"/>
          <w:szCs w:val="24"/>
        </w:rPr>
        <w:t>及</w:t>
      </w:r>
      <w:r w:rsidRPr="0013096A">
        <w:rPr>
          <w:rFonts w:ascii="Times New Roman" w:eastAsia="宋体" w:hAnsi="Times New Roman" w:cs="Calibri" w:hint="eastAsia"/>
          <w:color w:val="000000"/>
          <w:kern w:val="0"/>
          <w:sz w:val="24"/>
          <w:szCs w:val="24"/>
        </w:rPr>
        <w:t>相关负责人的联系方式。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3.2</w:t>
      </w:r>
      <w:r w:rsidRPr="0013096A">
        <w:rPr>
          <w:rFonts w:ascii="Times New Roman" w:eastAsia="宋体" w:hAnsi="Times New Roman" w:cs="Calibri" w:hint="eastAsia"/>
          <w:color w:val="000000"/>
          <w:kern w:val="0"/>
          <w:sz w:val="24"/>
          <w:szCs w:val="24"/>
        </w:rPr>
        <w:t>公司经验（承接过多少新药临床研究项目、器械临床研究项目，主要在哪些领域，肿瘤项目占比）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3.3</w:t>
      </w:r>
      <w:r w:rsidRPr="0013096A">
        <w:rPr>
          <w:rFonts w:ascii="Times New Roman" w:eastAsia="宋体" w:hAnsi="Times New Roman" w:cs="Calibri" w:hint="eastAsia"/>
          <w:color w:val="000000"/>
          <w:kern w:val="0"/>
          <w:sz w:val="24"/>
          <w:szCs w:val="24"/>
        </w:rPr>
        <w:t>公司运营模式（人员外包形式或项目管理形式）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3.4</w:t>
      </w:r>
      <w:r w:rsidRPr="0013096A">
        <w:rPr>
          <w:rFonts w:ascii="Times New Roman" w:eastAsia="宋体" w:hAnsi="Times New Roman" w:cs="Calibri" w:hint="eastAsia"/>
          <w:color w:val="000000"/>
          <w:kern w:val="0"/>
          <w:sz w:val="24"/>
          <w:szCs w:val="24"/>
        </w:rPr>
        <w:t>为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CRC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购买保险类型，请提供保险证明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 w:hint="eastAsia"/>
          <w:color w:val="000000"/>
          <w:kern w:val="0"/>
          <w:sz w:val="24"/>
          <w:szCs w:val="24"/>
        </w:rPr>
        <w:t>其他：可进行相应补充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b/>
          <w:bCs/>
          <w:color w:val="000000"/>
          <w:kern w:val="0"/>
          <w:sz w:val="24"/>
          <w:szCs w:val="24"/>
        </w:rPr>
        <w:t>4.</w:t>
      </w:r>
      <w:r w:rsidRPr="0013096A">
        <w:rPr>
          <w:rFonts w:ascii="Times New Roman" w:eastAsia="宋体" w:hAnsi="Times New Roman" w:cs="Calibri"/>
          <w:b/>
          <w:bCs/>
          <w:color w:val="000000"/>
          <w:kern w:val="0"/>
          <w:sz w:val="24"/>
          <w:szCs w:val="24"/>
        </w:rPr>
        <w:t>近三年财务情况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4.1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总销售额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4.2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营业利润率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b/>
          <w:bCs/>
          <w:color w:val="000000"/>
          <w:kern w:val="0"/>
          <w:sz w:val="24"/>
          <w:szCs w:val="24"/>
        </w:rPr>
        <w:t>5.</w:t>
      </w:r>
      <w:r w:rsidRPr="0013096A">
        <w:rPr>
          <w:rFonts w:ascii="Times New Roman" w:eastAsia="宋体" w:hAnsi="Times New Roman" w:cs="Calibri" w:hint="eastAsia"/>
          <w:b/>
          <w:bCs/>
          <w:color w:val="000000"/>
          <w:kern w:val="0"/>
          <w:sz w:val="24"/>
          <w:szCs w:val="24"/>
        </w:rPr>
        <w:t>质量管理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lastRenderedPageBreak/>
        <w:t>5.1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请展示</w:t>
      </w:r>
      <w:r w:rsidRPr="0013096A">
        <w:rPr>
          <w:rFonts w:ascii="Times New Roman" w:eastAsia="宋体" w:hAnsi="Times New Roman" w:cs="Calibri" w:hint="eastAsia"/>
          <w:color w:val="000000"/>
          <w:kern w:val="0"/>
          <w:sz w:val="24"/>
          <w:szCs w:val="24"/>
        </w:rPr>
        <w:t>质量管理系统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5.2</w:t>
      </w:r>
      <w:r w:rsidRPr="0013096A">
        <w:rPr>
          <w:rFonts w:ascii="Times New Roman" w:eastAsia="宋体" w:hAnsi="Times New Roman" w:cs="Calibri" w:hint="eastAsia"/>
          <w:color w:val="000000"/>
          <w:kern w:val="0"/>
          <w:sz w:val="24"/>
          <w:szCs w:val="24"/>
        </w:rPr>
        <w:t>既往接受外部稽查或视察的情况汇总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5.3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公司的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SOP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情况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5.4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请详细描述如何处理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CRC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的投诉或问题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5.5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请详细描述如何处理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CRC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交接工作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b/>
          <w:bCs/>
          <w:color w:val="000000"/>
          <w:kern w:val="0"/>
          <w:sz w:val="24"/>
          <w:szCs w:val="24"/>
        </w:rPr>
        <w:t>6.</w:t>
      </w:r>
      <w:r w:rsidRPr="0013096A">
        <w:rPr>
          <w:rFonts w:ascii="Times New Roman" w:eastAsia="宋体" w:hAnsi="Times New Roman" w:cs="Calibri" w:hint="eastAsia"/>
          <w:b/>
          <w:bCs/>
          <w:color w:val="000000"/>
          <w:kern w:val="0"/>
          <w:sz w:val="24"/>
          <w:szCs w:val="24"/>
        </w:rPr>
        <w:t>既往与复旦大学肿瘤医院合作情况（如</w:t>
      </w:r>
      <w:r>
        <w:rPr>
          <w:rFonts w:ascii="Times New Roman" w:eastAsia="宋体" w:hAnsi="Times New Roman" w:cs="Calibri" w:hint="eastAsia"/>
          <w:b/>
          <w:bCs/>
          <w:color w:val="000000"/>
          <w:kern w:val="0"/>
          <w:sz w:val="24"/>
          <w:szCs w:val="24"/>
        </w:rPr>
        <w:t>有</w:t>
      </w:r>
      <w:r w:rsidRPr="0013096A">
        <w:rPr>
          <w:rFonts w:ascii="Times New Roman" w:eastAsia="宋体" w:hAnsi="Times New Roman" w:cs="Calibri" w:hint="eastAsia"/>
          <w:b/>
          <w:bCs/>
          <w:color w:val="000000"/>
          <w:kern w:val="0"/>
          <w:sz w:val="24"/>
          <w:szCs w:val="24"/>
        </w:rPr>
        <w:t>）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6.1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公司从哪一年开始为医院提供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CRC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服务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6.2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至今参与过多少项目，主要在哪些科室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6.3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目前在医院的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CRC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有几名，请列出联系人和联系方式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 xml:space="preserve">6.4 </w:t>
      </w:r>
      <w:r w:rsidRPr="0013096A">
        <w:rPr>
          <w:rFonts w:ascii="Times New Roman" w:eastAsia="宋体" w:hAnsi="Times New Roman" w:cs="Calibri" w:hint="eastAsia"/>
          <w:color w:val="000000"/>
          <w:kern w:val="0"/>
          <w:sz w:val="24"/>
          <w:szCs w:val="24"/>
        </w:rPr>
        <w:t>本院研究者、申办者、机构的评价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 xml:space="preserve">6.5 </w:t>
      </w:r>
      <w:r w:rsidRPr="0013096A">
        <w:rPr>
          <w:rFonts w:ascii="Times New Roman" w:eastAsia="宋体" w:hAnsi="Times New Roman" w:cs="Calibri" w:hint="eastAsia"/>
          <w:kern w:val="0"/>
          <w:sz w:val="24"/>
          <w:szCs w:val="24"/>
        </w:rPr>
        <w:t>在本院合作项目的主要申办者有哪些？</w:t>
      </w:r>
    </w:p>
    <w:p w:rsidR="00AE6A90" w:rsidRPr="0013096A" w:rsidRDefault="00AE6A90" w:rsidP="00AE6A90">
      <w:pPr>
        <w:widowControl/>
        <w:spacing w:line="360" w:lineRule="auto"/>
        <w:jc w:val="left"/>
        <w:rPr>
          <w:rFonts w:ascii="Times New Roman" w:eastAsia="宋体" w:hAnsi="Times New Roman" w:cs="Calibri"/>
          <w:color w:val="000000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b/>
          <w:bCs/>
          <w:color w:val="000000"/>
          <w:kern w:val="0"/>
          <w:sz w:val="24"/>
          <w:szCs w:val="24"/>
        </w:rPr>
        <w:t>7.</w:t>
      </w:r>
      <w:r w:rsidRPr="0013096A">
        <w:rPr>
          <w:rFonts w:ascii="Times New Roman" w:eastAsia="宋体" w:hAnsi="Times New Roman" w:cs="Calibri"/>
          <w:b/>
          <w:bCs/>
          <w:color w:val="000000"/>
          <w:kern w:val="0"/>
          <w:sz w:val="24"/>
          <w:szCs w:val="24"/>
        </w:rPr>
        <w:t>公司联系人及联系方式</w:t>
      </w:r>
    </w:p>
    <w:p w:rsidR="00AE6A90" w:rsidRPr="0013096A" w:rsidRDefault="00AE6A90" w:rsidP="00AE6A90">
      <w:pPr>
        <w:widowControl/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 w:hint="eastAsia"/>
          <w:color w:val="000000"/>
          <w:kern w:val="0"/>
          <w:sz w:val="20"/>
          <w:szCs w:val="20"/>
        </w:rPr>
        <w:t>联系人：</w:t>
      </w:r>
    </w:p>
    <w:p w:rsidR="00AE6A90" w:rsidRPr="0013096A" w:rsidRDefault="00AE6A90" w:rsidP="00AE6A90">
      <w:pPr>
        <w:widowControl/>
        <w:spacing w:line="360" w:lineRule="auto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 w:hint="eastAsia"/>
          <w:color w:val="000000"/>
          <w:kern w:val="0"/>
          <w:sz w:val="20"/>
          <w:szCs w:val="20"/>
        </w:rPr>
        <w:t>电话：</w:t>
      </w:r>
      <w:r w:rsidRPr="0013096A">
        <w:rPr>
          <w:rFonts w:ascii="Times New Roman" w:eastAsia="宋体" w:hAnsi="Times New Roman" w:cs="Calibri"/>
          <w:color w:val="000000"/>
          <w:kern w:val="0"/>
          <w:sz w:val="20"/>
          <w:szCs w:val="20"/>
        </w:rPr>
        <w:br/>
      </w:r>
      <w:r w:rsidRPr="0013096A">
        <w:rPr>
          <w:rFonts w:ascii="Times New Roman" w:eastAsia="宋体" w:hAnsi="Times New Roman" w:cs="Calibri" w:hint="eastAsia"/>
          <w:color w:val="000000"/>
          <w:kern w:val="0"/>
          <w:sz w:val="20"/>
          <w:szCs w:val="20"/>
        </w:rPr>
        <w:t>手机：</w:t>
      </w:r>
      <w:r w:rsidRPr="0013096A">
        <w:rPr>
          <w:rFonts w:ascii="Times New Roman" w:eastAsia="宋体" w:hAnsi="Times New Roman" w:cs="Calibri"/>
          <w:color w:val="000000"/>
          <w:kern w:val="0"/>
          <w:sz w:val="20"/>
          <w:szCs w:val="20"/>
        </w:rPr>
        <w:br/>
      </w:r>
      <w:r w:rsidRPr="0013096A">
        <w:rPr>
          <w:rFonts w:ascii="Times New Roman" w:eastAsia="宋体" w:hAnsi="Times New Roman" w:cs="Calibri" w:hint="eastAsia"/>
          <w:color w:val="000000"/>
          <w:kern w:val="0"/>
          <w:sz w:val="20"/>
          <w:szCs w:val="20"/>
        </w:rPr>
        <w:t>邮箱：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 w:hint="eastAsia"/>
          <w:b/>
          <w:bCs/>
          <w:kern w:val="0"/>
          <w:sz w:val="32"/>
          <w:szCs w:val="32"/>
        </w:rPr>
        <w:t>二、公司优势展示：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1.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与复旦肿瘤合作的意向和优势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2.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合作的方式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3.</w:t>
      </w:r>
      <w:r w:rsidRPr="0013096A">
        <w:rPr>
          <w:rFonts w:ascii="Times New Roman" w:eastAsia="宋体" w:hAnsi="Times New Roman" w:cs="Calibri"/>
          <w:color w:val="000000"/>
          <w:kern w:val="0"/>
          <w:sz w:val="24"/>
          <w:szCs w:val="24"/>
        </w:rPr>
        <w:t>公司</w:t>
      </w:r>
      <w:r w:rsidRPr="0013096A">
        <w:rPr>
          <w:rFonts w:ascii="Times New Roman" w:eastAsia="宋体" w:hAnsi="Times New Roman" w:cs="Calibri" w:hint="eastAsia"/>
          <w:color w:val="000000"/>
          <w:kern w:val="0"/>
          <w:sz w:val="24"/>
          <w:szCs w:val="24"/>
        </w:rPr>
        <w:t>目前具备的优势</w:t>
      </w:r>
    </w:p>
    <w:p w:rsidR="00AE6A90" w:rsidRPr="0013096A" w:rsidRDefault="00AE6A90" w:rsidP="00AE6A90">
      <w:pPr>
        <w:widowControl/>
        <w:spacing w:line="360" w:lineRule="auto"/>
        <w:rPr>
          <w:rFonts w:ascii="Times New Roman" w:eastAsia="宋体" w:hAnsi="Times New Roman" w:cs="宋体"/>
          <w:kern w:val="0"/>
          <w:sz w:val="24"/>
          <w:szCs w:val="24"/>
        </w:rPr>
      </w:pPr>
      <w:r w:rsidRPr="0013096A">
        <w:rPr>
          <w:rFonts w:ascii="Times New Roman" w:eastAsia="宋体" w:hAnsi="Times New Roman" w:cs="Calibri" w:hint="eastAsia"/>
          <w:color w:val="000000"/>
          <w:kern w:val="0"/>
          <w:sz w:val="24"/>
          <w:szCs w:val="24"/>
        </w:rPr>
        <w:t>其他：可补充</w:t>
      </w:r>
    </w:p>
    <w:p w:rsidR="00724427" w:rsidRDefault="00724427"/>
    <w:sectPr w:rsidR="00724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AB" w:rsidRDefault="005B2DAB" w:rsidP="007C7363">
      <w:r>
        <w:separator/>
      </w:r>
    </w:p>
  </w:endnote>
  <w:endnote w:type="continuationSeparator" w:id="0">
    <w:p w:rsidR="005B2DAB" w:rsidRDefault="005B2DAB" w:rsidP="007C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AB" w:rsidRDefault="005B2DAB" w:rsidP="007C7363">
      <w:r>
        <w:separator/>
      </w:r>
    </w:p>
  </w:footnote>
  <w:footnote w:type="continuationSeparator" w:id="0">
    <w:p w:rsidR="005B2DAB" w:rsidRDefault="005B2DAB" w:rsidP="007C7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90"/>
    <w:rsid w:val="005B2DAB"/>
    <w:rsid w:val="00720CCD"/>
    <w:rsid w:val="00724427"/>
    <w:rsid w:val="007C7363"/>
    <w:rsid w:val="008813E0"/>
    <w:rsid w:val="00A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3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3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3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3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shca</dc:creator>
  <cp:lastModifiedBy>卢建龙</cp:lastModifiedBy>
  <cp:revision>3</cp:revision>
  <dcterms:created xsi:type="dcterms:W3CDTF">2022-09-05T01:52:00Z</dcterms:created>
  <dcterms:modified xsi:type="dcterms:W3CDTF">2022-09-05T03:09:00Z</dcterms:modified>
</cp:coreProperties>
</file>