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96A94" w14:textId="0AB7E4B1" w:rsidR="00CD72C4" w:rsidRPr="004C0FE3" w:rsidRDefault="004C0FE3" w:rsidP="004C0FE3">
      <w:pPr>
        <w:jc w:val="center"/>
        <w:rPr>
          <w:rFonts w:asciiTheme="minorEastAsia" w:hAnsiTheme="minorEastAsia"/>
          <w:b/>
          <w:sz w:val="32"/>
          <w:szCs w:val="32"/>
        </w:rPr>
      </w:pPr>
      <w:r w:rsidRPr="004C0FE3">
        <w:rPr>
          <w:rFonts w:asciiTheme="minorEastAsia" w:hAnsiTheme="minorEastAsia" w:hint="eastAsia"/>
          <w:b/>
          <w:sz w:val="32"/>
          <w:szCs w:val="32"/>
        </w:rPr>
        <w:t>复旦大学附属肿瘤医院需求</w:t>
      </w:r>
      <w:r w:rsidR="004C581E">
        <w:rPr>
          <w:rFonts w:asciiTheme="minorEastAsia" w:hAnsiTheme="minorEastAsia" w:hint="eastAsia"/>
          <w:b/>
          <w:sz w:val="32"/>
          <w:szCs w:val="32"/>
        </w:rPr>
        <w:t>参数确认</w:t>
      </w:r>
      <w:r w:rsidR="00BE37CF">
        <w:rPr>
          <w:rFonts w:asciiTheme="minorEastAsia" w:hAnsiTheme="minorEastAsia" w:hint="eastAsia"/>
          <w:b/>
          <w:sz w:val="32"/>
          <w:szCs w:val="32"/>
        </w:rPr>
        <w:t>单</w:t>
      </w:r>
    </w:p>
    <w:p w14:paraId="7CAA772B" w14:textId="3045E2EE" w:rsidR="004C0FE3" w:rsidRPr="0005143A" w:rsidRDefault="00CA3C98" w:rsidP="0005143A">
      <w:pPr>
        <w:spacing w:line="360" w:lineRule="auto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标的名称：</w:t>
      </w:r>
      <w:r w:rsidR="00F83202" w:rsidRPr="00F83202">
        <w:rPr>
          <w:rFonts w:ascii="仿宋_GB2312" w:eastAsia="仿宋_GB2312" w:hint="eastAsia"/>
          <w:b/>
          <w:sz w:val="24"/>
          <w:szCs w:val="28"/>
        </w:rPr>
        <w:t>门诊大屏维护服务</w:t>
      </w:r>
      <w:r>
        <w:rPr>
          <w:rFonts w:ascii="仿宋_GB2312" w:eastAsia="仿宋_GB2312" w:hint="eastAsia"/>
          <w:b/>
          <w:sz w:val="24"/>
          <w:szCs w:val="28"/>
        </w:rPr>
        <w:t xml:space="preserve"> </w:t>
      </w:r>
    </w:p>
    <w:p w14:paraId="2F3D0E78" w14:textId="77777777" w:rsidR="004C0FE3" w:rsidRPr="0005143A" w:rsidRDefault="004C0FE3" w:rsidP="0005143A">
      <w:pPr>
        <w:spacing w:line="360" w:lineRule="auto"/>
        <w:rPr>
          <w:rFonts w:ascii="仿宋_GB2312" w:eastAsia="仿宋_GB2312"/>
          <w:sz w:val="24"/>
          <w:szCs w:val="28"/>
        </w:rPr>
      </w:pPr>
    </w:p>
    <w:p w14:paraId="5460E284" w14:textId="77777777" w:rsidR="004C0FE3" w:rsidRPr="0005143A" w:rsidRDefault="004C0FE3" w:rsidP="0005143A">
      <w:pPr>
        <w:spacing w:line="360" w:lineRule="auto"/>
        <w:rPr>
          <w:rFonts w:ascii="仿宋_GB2312" w:eastAsia="仿宋_GB2312"/>
          <w:b/>
          <w:sz w:val="24"/>
          <w:szCs w:val="28"/>
        </w:rPr>
      </w:pPr>
      <w:r w:rsidRPr="0005143A">
        <w:rPr>
          <w:rFonts w:ascii="仿宋_GB2312" w:eastAsia="仿宋_GB2312" w:hint="eastAsia"/>
          <w:b/>
          <w:sz w:val="24"/>
          <w:szCs w:val="28"/>
        </w:rPr>
        <w:t>需求参数确认清单：</w:t>
      </w:r>
      <w:r w:rsidR="002173C9" w:rsidRPr="0005143A">
        <w:rPr>
          <w:rFonts w:ascii="仿宋_GB2312" w:eastAsia="仿宋_GB2312" w:hint="eastAsia"/>
          <w:b/>
          <w:sz w:val="24"/>
          <w:szCs w:val="28"/>
        </w:rPr>
        <w:t>（确认以下参数客观明确，非排他、非歧视</w:t>
      </w:r>
      <w:r w:rsidR="0005143A" w:rsidRPr="0005143A">
        <w:rPr>
          <w:rFonts w:ascii="仿宋_GB2312" w:eastAsia="仿宋_GB2312" w:hint="eastAsia"/>
          <w:b/>
          <w:sz w:val="24"/>
          <w:szCs w:val="28"/>
        </w:rPr>
        <w:t>，报价符合市场规律</w:t>
      </w:r>
      <w:r w:rsidR="002173C9" w:rsidRPr="0005143A">
        <w:rPr>
          <w:rFonts w:ascii="仿宋_GB2312" w:eastAsia="仿宋_GB2312" w:hint="eastAsia"/>
          <w:b/>
          <w:sz w:val="24"/>
          <w:szCs w:val="28"/>
        </w:rPr>
        <w:t>）</w:t>
      </w:r>
    </w:p>
    <w:tbl>
      <w:tblPr>
        <w:tblStyle w:val="a5"/>
        <w:tblW w:w="14709" w:type="dxa"/>
        <w:tblLook w:val="04A0" w:firstRow="1" w:lastRow="0" w:firstColumn="1" w:lastColumn="0" w:noHBand="0" w:noVBand="1"/>
      </w:tblPr>
      <w:tblGrid>
        <w:gridCol w:w="2235"/>
        <w:gridCol w:w="4252"/>
        <w:gridCol w:w="5103"/>
        <w:gridCol w:w="3119"/>
      </w:tblGrid>
      <w:tr w:rsidR="00E670AC" w:rsidRPr="0005143A" w14:paraId="4B4E4D5B" w14:textId="77777777" w:rsidTr="00B77D15">
        <w:trPr>
          <w:trHeight w:val="312"/>
        </w:trPr>
        <w:tc>
          <w:tcPr>
            <w:tcW w:w="2235" w:type="dxa"/>
            <w:vMerge w:val="restart"/>
            <w:vAlign w:val="center"/>
          </w:tcPr>
          <w:p w14:paraId="0BDA1D2C" w14:textId="47E8B59C" w:rsidR="00E670AC" w:rsidRPr="0005143A" w:rsidRDefault="00E670AC" w:rsidP="005F09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/</w:t>
            </w:r>
          </w:p>
        </w:tc>
        <w:tc>
          <w:tcPr>
            <w:tcW w:w="4252" w:type="dxa"/>
            <w:vMerge w:val="restart"/>
            <w:vAlign w:val="center"/>
          </w:tcPr>
          <w:p w14:paraId="499DC7A6" w14:textId="6EAA3335" w:rsidR="00E670AC" w:rsidRDefault="00E670AC" w:rsidP="005F09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需求指标</w:t>
            </w:r>
          </w:p>
        </w:tc>
        <w:tc>
          <w:tcPr>
            <w:tcW w:w="5103" w:type="dxa"/>
            <w:vMerge w:val="restart"/>
            <w:vAlign w:val="center"/>
          </w:tcPr>
          <w:p w14:paraId="4500FAA7" w14:textId="3115F7EB" w:rsidR="00E670AC" w:rsidRDefault="00E670AC" w:rsidP="005F09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参数范围</w:t>
            </w:r>
          </w:p>
        </w:tc>
        <w:tc>
          <w:tcPr>
            <w:tcW w:w="3119" w:type="dxa"/>
            <w:vMerge w:val="restart"/>
            <w:vAlign w:val="center"/>
          </w:tcPr>
          <w:p w14:paraId="519CC038" w14:textId="25664E96" w:rsidR="00E670AC" w:rsidRDefault="00E670AC" w:rsidP="005F09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指标重要性</w:t>
            </w:r>
          </w:p>
        </w:tc>
      </w:tr>
      <w:tr w:rsidR="00E670AC" w:rsidRPr="0005143A" w14:paraId="68D8605D" w14:textId="77777777" w:rsidTr="00B77D15">
        <w:trPr>
          <w:trHeight w:val="312"/>
        </w:trPr>
        <w:tc>
          <w:tcPr>
            <w:tcW w:w="2235" w:type="dxa"/>
            <w:vMerge/>
            <w:vAlign w:val="center"/>
          </w:tcPr>
          <w:p w14:paraId="6662A593" w14:textId="77777777" w:rsidR="00E670AC" w:rsidRDefault="00E670AC" w:rsidP="004C0FE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52" w:type="dxa"/>
            <w:vMerge/>
          </w:tcPr>
          <w:p w14:paraId="7176D65C" w14:textId="77777777" w:rsidR="00E670AC" w:rsidRDefault="00E670AC" w:rsidP="006724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3" w:type="dxa"/>
            <w:vMerge/>
          </w:tcPr>
          <w:p w14:paraId="770A7F14" w14:textId="77777777" w:rsidR="00E670AC" w:rsidRDefault="00E670AC" w:rsidP="006724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9" w:type="dxa"/>
            <w:vMerge/>
          </w:tcPr>
          <w:p w14:paraId="68BA259D" w14:textId="77777777" w:rsidR="00E670AC" w:rsidRDefault="00E670AC" w:rsidP="006724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670AC" w:rsidRPr="0005143A" w14:paraId="01A28A7A" w14:textId="77777777" w:rsidTr="00B77D15">
        <w:trPr>
          <w:trHeight w:val="312"/>
        </w:trPr>
        <w:tc>
          <w:tcPr>
            <w:tcW w:w="2235" w:type="dxa"/>
            <w:vMerge/>
            <w:vAlign w:val="center"/>
          </w:tcPr>
          <w:p w14:paraId="773FF39B" w14:textId="77777777" w:rsidR="00E670AC" w:rsidRDefault="00E670AC" w:rsidP="004C0FE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52" w:type="dxa"/>
            <w:vMerge/>
          </w:tcPr>
          <w:p w14:paraId="6B7183D5" w14:textId="77777777" w:rsidR="00E670AC" w:rsidRDefault="00E670AC" w:rsidP="006724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3" w:type="dxa"/>
            <w:vMerge/>
          </w:tcPr>
          <w:p w14:paraId="7CDB6C40" w14:textId="77777777" w:rsidR="00E670AC" w:rsidRDefault="00E670AC" w:rsidP="006724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9" w:type="dxa"/>
            <w:vMerge/>
          </w:tcPr>
          <w:p w14:paraId="08D4C66B" w14:textId="77777777" w:rsidR="00E670AC" w:rsidRDefault="00E670AC" w:rsidP="006724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77D15" w:rsidRPr="0005143A" w14:paraId="2B53152F" w14:textId="77777777" w:rsidTr="00B77D15">
        <w:trPr>
          <w:trHeight w:val="295"/>
        </w:trPr>
        <w:tc>
          <w:tcPr>
            <w:tcW w:w="2235" w:type="dxa"/>
            <w:vMerge w:val="restart"/>
            <w:vAlign w:val="center"/>
          </w:tcPr>
          <w:p w14:paraId="23DEC263" w14:textId="77777777" w:rsidR="00B77D15" w:rsidRPr="0005143A" w:rsidRDefault="00B77D15" w:rsidP="004C0FE3">
            <w:pPr>
              <w:jc w:val="center"/>
              <w:rPr>
                <w:rFonts w:ascii="仿宋_GB2312" w:eastAsia="仿宋_GB2312"/>
                <w:szCs w:val="21"/>
              </w:rPr>
            </w:pPr>
            <w:r w:rsidRPr="0005143A">
              <w:rPr>
                <w:rFonts w:ascii="仿宋_GB2312" w:eastAsia="仿宋_GB2312" w:hint="eastAsia"/>
                <w:szCs w:val="21"/>
              </w:rPr>
              <w:t>技术参数</w:t>
            </w:r>
          </w:p>
        </w:tc>
        <w:tc>
          <w:tcPr>
            <w:tcW w:w="4252" w:type="dxa"/>
          </w:tcPr>
          <w:p w14:paraId="33D4210A" w14:textId="2B60662C" w:rsidR="00B77D15" w:rsidRPr="00B77D15" w:rsidRDefault="00B77D15" w:rsidP="00B77D15">
            <w:pPr>
              <w:jc w:val="left"/>
              <w:rPr>
                <w:rFonts w:ascii="仿宋_GB2312" w:eastAsia="仿宋_GB2312"/>
                <w:sz w:val="20"/>
                <w:szCs w:val="20"/>
              </w:rPr>
            </w:pPr>
            <w:r w:rsidRPr="00B77D15">
              <w:rPr>
                <w:rFonts w:ascii="仿宋_GB2312" w:eastAsia="仿宋_GB2312" w:hint="eastAsia"/>
                <w:sz w:val="20"/>
                <w:szCs w:val="20"/>
              </w:rPr>
              <w:t>门诊楼门厅外侧户外墙面led显示屏维护</w:t>
            </w:r>
          </w:p>
        </w:tc>
        <w:tc>
          <w:tcPr>
            <w:tcW w:w="5103" w:type="dxa"/>
            <w:vMerge w:val="restart"/>
          </w:tcPr>
          <w:p w14:paraId="54C05DCD" w14:textId="77777777" w:rsidR="00B77D15" w:rsidRPr="00B77D15" w:rsidRDefault="00B77D15" w:rsidP="00B77D15">
            <w:pPr>
              <w:jc w:val="left"/>
              <w:rPr>
                <w:rFonts w:ascii="仿宋_GB2312" w:eastAsia="仿宋_GB2312"/>
                <w:sz w:val="20"/>
                <w:szCs w:val="20"/>
              </w:rPr>
            </w:pPr>
            <w:r w:rsidRPr="00B77D15">
              <w:rPr>
                <w:rFonts w:ascii="仿宋_GB2312" w:eastAsia="仿宋_GB2312"/>
                <w:sz w:val="20"/>
                <w:szCs w:val="20"/>
              </w:rPr>
              <w:t>检查系统运行状况、处理用户反映的问题、与用户沟通交流、收集用户需求，处理各种软件系统故障</w:t>
            </w:r>
          </w:p>
          <w:p w14:paraId="1703B5D8" w14:textId="77777777" w:rsidR="00B77D15" w:rsidRPr="00B77D15" w:rsidRDefault="00B77D15" w:rsidP="00B77D15">
            <w:pPr>
              <w:jc w:val="left"/>
              <w:rPr>
                <w:rFonts w:ascii="仿宋_GB2312" w:eastAsia="仿宋_GB2312"/>
                <w:sz w:val="20"/>
                <w:szCs w:val="20"/>
              </w:rPr>
            </w:pPr>
            <w:r w:rsidRPr="00B77D15">
              <w:rPr>
                <w:rFonts w:ascii="仿宋_GB2312" w:eastAsia="仿宋_GB2312" w:hint="eastAsia"/>
                <w:sz w:val="20"/>
                <w:szCs w:val="20"/>
              </w:rPr>
              <w:t>对系统软件及各模块中出现的程序错误、缺陷或功能不足而需对软件进行修改、完善性开发、调试及实施</w:t>
            </w:r>
          </w:p>
          <w:p w14:paraId="6C0444A3" w14:textId="0463CD54" w:rsidR="00B77D15" w:rsidRPr="00B77D15" w:rsidRDefault="00B77D15" w:rsidP="00B77D15">
            <w:pPr>
              <w:jc w:val="left"/>
              <w:rPr>
                <w:rFonts w:ascii="仿宋_GB2312" w:eastAsia="仿宋_GB2312"/>
                <w:sz w:val="20"/>
                <w:szCs w:val="20"/>
              </w:rPr>
            </w:pPr>
            <w:r w:rsidRPr="00B77D15">
              <w:rPr>
                <w:rFonts w:ascii="仿宋_GB2312" w:eastAsia="仿宋_GB2312" w:hint="eastAsia"/>
                <w:sz w:val="20"/>
                <w:szCs w:val="20"/>
              </w:rPr>
              <w:t>配合医院业务应用调整需要、</w:t>
            </w:r>
            <w:proofErr w:type="gramStart"/>
            <w:r w:rsidRPr="00B77D15">
              <w:rPr>
                <w:rFonts w:ascii="仿宋_GB2312" w:eastAsia="仿宋_GB2312" w:hint="eastAsia"/>
                <w:sz w:val="20"/>
                <w:szCs w:val="20"/>
              </w:rPr>
              <w:t>医</w:t>
            </w:r>
            <w:proofErr w:type="gramEnd"/>
            <w:r w:rsidRPr="00B77D15">
              <w:rPr>
                <w:rFonts w:ascii="仿宋_GB2312" w:eastAsia="仿宋_GB2312" w:hint="eastAsia"/>
                <w:sz w:val="20"/>
                <w:szCs w:val="20"/>
              </w:rPr>
              <w:t>保政策及</w:t>
            </w:r>
            <w:proofErr w:type="gramStart"/>
            <w:r w:rsidRPr="00B77D15">
              <w:rPr>
                <w:rFonts w:ascii="仿宋_GB2312" w:eastAsia="仿宋_GB2312" w:hint="eastAsia"/>
                <w:sz w:val="20"/>
                <w:szCs w:val="20"/>
              </w:rPr>
              <w:t>医</w:t>
            </w:r>
            <w:proofErr w:type="gramEnd"/>
            <w:r w:rsidRPr="00B77D15">
              <w:rPr>
                <w:rFonts w:ascii="仿宋_GB2312" w:eastAsia="仿宋_GB2312" w:hint="eastAsia"/>
                <w:sz w:val="20"/>
                <w:szCs w:val="20"/>
              </w:rPr>
              <w:t>政和行业管理调整需要，对软件进行开发、调试及实施</w:t>
            </w:r>
          </w:p>
        </w:tc>
        <w:tc>
          <w:tcPr>
            <w:tcW w:w="3119" w:type="dxa"/>
          </w:tcPr>
          <w:p w14:paraId="7ACA1068" w14:textId="646E4709" w:rsidR="00B77D15" w:rsidRPr="0005143A" w:rsidRDefault="00B77D15" w:rsidP="00D136AE">
            <w:pPr>
              <w:jc w:val="left"/>
              <w:rPr>
                <w:rFonts w:ascii="仿宋_GB2312" w:eastAsia="仿宋_GB2312"/>
                <w:szCs w:val="21"/>
              </w:rPr>
            </w:pPr>
            <w:r w:rsidRPr="00BE3153">
              <w:rPr>
                <w:rFonts w:ascii="仿宋_GB2312" w:eastAsia="仿宋_GB2312" w:hint="eastAsia"/>
                <w:sz w:val="20"/>
                <w:szCs w:val="28"/>
              </w:rPr>
              <w:t>★</w:t>
            </w:r>
          </w:p>
        </w:tc>
      </w:tr>
      <w:tr w:rsidR="00B77D15" w:rsidRPr="0005143A" w14:paraId="14C85151" w14:textId="77777777" w:rsidTr="00B77D15">
        <w:trPr>
          <w:trHeight w:val="293"/>
        </w:trPr>
        <w:tc>
          <w:tcPr>
            <w:tcW w:w="2235" w:type="dxa"/>
            <w:vMerge/>
            <w:vAlign w:val="center"/>
          </w:tcPr>
          <w:p w14:paraId="2D607581" w14:textId="77777777" w:rsidR="00B77D15" w:rsidRPr="0005143A" w:rsidRDefault="00B77D15" w:rsidP="004C0FE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52" w:type="dxa"/>
          </w:tcPr>
          <w:p w14:paraId="6888B000" w14:textId="149CA04D" w:rsidR="00B77D15" w:rsidRPr="00B77D15" w:rsidRDefault="00B77D15" w:rsidP="00B77D15">
            <w:pPr>
              <w:jc w:val="left"/>
              <w:rPr>
                <w:rFonts w:ascii="仿宋_GB2312" w:eastAsia="仿宋_GB2312"/>
                <w:sz w:val="20"/>
                <w:szCs w:val="20"/>
              </w:rPr>
            </w:pPr>
            <w:r w:rsidRPr="00B77D15">
              <w:rPr>
                <w:rFonts w:ascii="仿宋_GB2312" w:eastAsia="仿宋_GB2312" w:hint="eastAsia"/>
                <w:sz w:val="20"/>
                <w:szCs w:val="20"/>
              </w:rPr>
              <w:t>门诊大厅挂号收费窗口上方led显示屏维护</w:t>
            </w:r>
          </w:p>
        </w:tc>
        <w:tc>
          <w:tcPr>
            <w:tcW w:w="5103" w:type="dxa"/>
            <w:vMerge/>
          </w:tcPr>
          <w:p w14:paraId="5ED4DD8B" w14:textId="77777777" w:rsidR="00B77D15" w:rsidRPr="00B77D15" w:rsidRDefault="00B77D15" w:rsidP="00B77D15">
            <w:pPr>
              <w:jc w:val="lef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7440CC4" w14:textId="389B7144" w:rsidR="00B77D15" w:rsidRDefault="00B77D15" w:rsidP="00D136AE">
            <w:pPr>
              <w:jc w:val="left"/>
              <w:rPr>
                <w:rFonts w:ascii="仿宋_GB2312" w:eastAsia="仿宋_GB2312"/>
                <w:szCs w:val="21"/>
              </w:rPr>
            </w:pPr>
            <w:r w:rsidRPr="00BE3153">
              <w:rPr>
                <w:rFonts w:ascii="仿宋_GB2312" w:eastAsia="仿宋_GB2312" w:hint="eastAsia"/>
                <w:sz w:val="20"/>
                <w:szCs w:val="28"/>
              </w:rPr>
              <w:t>★</w:t>
            </w:r>
          </w:p>
        </w:tc>
      </w:tr>
      <w:tr w:rsidR="00B77D15" w:rsidRPr="0005143A" w14:paraId="1E8BA996" w14:textId="77777777" w:rsidTr="00B77D15">
        <w:trPr>
          <w:trHeight w:val="293"/>
        </w:trPr>
        <w:tc>
          <w:tcPr>
            <w:tcW w:w="2235" w:type="dxa"/>
            <w:vMerge/>
            <w:vAlign w:val="center"/>
          </w:tcPr>
          <w:p w14:paraId="63E440C1" w14:textId="77777777" w:rsidR="00B77D15" w:rsidRPr="0005143A" w:rsidRDefault="00B77D15" w:rsidP="004C0FE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52" w:type="dxa"/>
          </w:tcPr>
          <w:p w14:paraId="46950C05" w14:textId="7E339A35" w:rsidR="00B77D15" w:rsidRPr="00B77D15" w:rsidRDefault="00B77D15" w:rsidP="00B77D15">
            <w:pPr>
              <w:jc w:val="left"/>
              <w:rPr>
                <w:rFonts w:ascii="仿宋_GB2312" w:eastAsia="仿宋_GB2312"/>
                <w:sz w:val="20"/>
                <w:szCs w:val="20"/>
              </w:rPr>
            </w:pPr>
            <w:r w:rsidRPr="00B77D15">
              <w:rPr>
                <w:rFonts w:ascii="仿宋_GB2312" w:eastAsia="仿宋_GB2312" w:hint="eastAsia"/>
                <w:sz w:val="20"/>
                <w:szCs w:val="20"/>
              </w:rPr>
              <w:t>门诊大厅药房窗口上方led显示屏维护</w:t>
            </w:r>
          </w:p>
        </w:tc>
        <w:tc>
          <w:tcPr>
            <w:tcW w:w="5103" w:type="dxa"/>
            <w:vMerge/>
          </w:tcPr>
          <w:p w14:paraId="5EFB08D6" w14:textId="77777777" w:rsidR="00B77D15" w:rsidRPr="00B77D15" w:rsidRDefault="00B77D15" w:rsidP="00B77D15">
            <w:pPr>
              <w:jc w:val="lef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F8EDE98" w14:textId="58C1C06F" w:rsidR="00B77D15" w:rsidRDefault="00B77D15" w:rsidP="00D136AE">
            <w:pPr>
              <w:jc w:val="left"/>
              <w:rPr>
                <w:rFonts w:ascii="仿宋_GB2312" w:eastAsia="仿宋_GB2312"/>
                <w:szCs w:val="21"/>
              </w:rPr>
            </w:pPr>
            <w:r w:rsidRPr="00BE3153">
              <w:rPr>
                <w:rFonts w:ascii="仿宋_GB2312" w:eastAsia="仿宋_GB2312" w:hint="eastAsia"/>
                <w:sz w:val="20"/>
                <w:szCs w:val="28"/>
              </w:rPr>
              <w:t>★</w:t>
            </w:r>
          </w:p>
        </w:tc>
      </w:tr>
      <w:tr w:rsidR="00B77D15" w:rsidRPr="0005143A" w14:paraId="0FDE2ED7" w14:textId="77777777" w:rsidTr="00B77D15">
        <w:trPr>
          <w:trHeight w:val="293"/>
        </w:trPr>
        <w:tc>
          <w:tcPr>
            <w:tcW w:w="2235" w:type="dxa"/>
            <w:vMerge/>
            <w:vAlign w:val="center"/>
          </w:tcPr>
          <w:p w14:paraId="6EF5AD31" w14:textId="77777777" w:rsidR="00B77D15" w:rsidRPr="0005143A" w:rsidRDefault="00B77D15" w:rsidP="004C0FE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52" w:type="dxa"/>
          </w:tcPr>
          <w:p w14:paraId="62021880" w14:textId="2DD2E63F" w:rsidR="00B77D15" w:rsidRPr="00B77D15" w:rsidRDefault="00B77D15" w:rsidP="00B77D15">
            <w:pPr>
              <w:jc w:val="left"/>
              <w:rPr>
                <w:rFonts w:ascii="仿宋_GB2312" w:eastAsia="仿宋_GB2312"/>
                <w:sz w:val="20"/>
                <w:szCs w:val="20"/>
              </w:rPr>
            </w:pPr>
            <w:r w:rsidRPr="00B77D15">
              <w:rPr>
                <w:rFonts w:ascii="仿宋_GB2312" w:eastAsia="仿宋_GB2312" w:hint="eastAsia"/>
                <w:sz w:val="20"/>
                <w:szCs w:val="20"/>
              </w:rPr>
              <w:t>门诊大厅专家排班显示led显示屏维护</w:t>
            </w:r>
          </w:p>
        </w:tc>
        <w:tc>
          <w:tcPr>
            <w:tcW w:w="5103" w:type="dxa"/>
            <w:vMerge/>
          </w:tcPr>
          <w:p w14:paraId="0572CF54" w14:textId="77777777" w:rsidR="00B77D15" w:rsidRPr="00B77D15" w:rsidRDefault="00B77D15" w:rsidP="00B77D15">
            <w:pPr>
              <w:jc w:val="lef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088816A" w14:textId="474628EB" w:rsidR="00B77D15" w:rsidRDefault="00B77D15" w:rsidP="00D136AE">
            <w:pPr>
              <w:jc w:val="left"/>
              <w:rPr>
                <w:rFonts w:ascii="仿宋_GB2312" w:eastAsia="仿宋_GB2312"/>
                <w:szCs w:val="21"/>
              </w:rPr>
            </w:pPr>
            <w:r w:rsidRPr="00BE3153">
              <w:rPr>
                <w:rFonts w:ascii="仿宋_GB2312" w:eastAsia="仿宋_GB2312" w:hint="eastAsia"/>
                <w:sz w:val="20"/>
                <w:szCs w:val="28"/>
              </w:rPr>
              <w:t>★</w:t>
            </w:r>
          </w:p>
        </w:tc>
      </w:tr>
      <w:tr w:rsidR="00B77D15" w:rsidRPr="0005143A" w14:paraId="6F66B0FF" w14:textId="77777777" w:rsidTr="00B77D15">
        <w:trPr>
          <w:trHeight w:val="293"/>
        </w:trPr>
        <w:tc>
          <w:tcPr>
            <w:tcW w:w="2235" w:type="dxa"/>
            <w:vMerge/>
            <w:vAlign w:val="center"/>
          </w:tcPr>
          <w:p w14:paraId="59B79FA2" w14:textId="77777777" w:rsidR="00B77D15" w:rsidRPr="0005143A" w:rsidRDefault="00B77D15" w:rsidP="004C0FE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52" w:type="dxa"/>
          </w:tcPr>
          <w:p w14:paraId="7473E629" w14:textId="70261821" w:rsidR="00B77D15" w:rsidRPr="00B77D15" w:rsidRDefault="00B77D15" w:rsidP="00B77D15">
            <w:pPr>
              <w:jc w:val="left"/>
              <w:rPr>
                <w:rFonts w:ascii="仿宋_GB2312" w:eastAsia="仿宋_GB2312"/>
                <w:sz w:val="20"/>
                <w:szCs w:val="20"/>
              </w:rPr>
            </w:pPr>
            <w:r w:rsidRPr="00B77D15">
              <w:rPr>
                <w:rFonts w:ascii="仿宋_GB2312" w:eastAsia="仿宋_GB2312" w:hint="eastAsia"/>
                <w:sz w:val="20"/>
                <w:szCs w:val="20"/>
              </w:rPr>
              <w:t>便民门诊排队系统维护</w:t>
            </w:r>
          </w:p>
        </w:tc>
        <w:tc>
          <w:tcPr>
            <w:tcW w:w="5103" w:type="dxa"/>
            <w:vMerge/>
          </w:tcPr>
          <w:p w14:paraId="1D51AAB5" w14:textId="77777777" w:rsidR="00B77D15" w:rsidRPr="00B77D15" w:rsidRDefault="00B77D15" w:rsidP="00B77D15">
            <w:pPr>
              <w:jc w:val="lef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10EA650" w14:textId="4C40A288" w:rsidR="00B77D15" w:rsidRDefault="00B77D15" w:rsidP="00D136AE">
            <w:pPr>
              <w:jc w:val="left"/>
              <w:rPr>
                <w:rFonts w:ascii="仿宋_GB2312" w:eastAsia="仿宋_GB2312"/>
                <w:szCs w:val="21"/>
              </w:rPr>
            </w:pPr>
            <w:r w:rsidRPr="00BE3153">
              <w:rPr>
                <w:rFonts w:ascii="仿宋_GB2312" w:eastAsia="仿宋_GB2312" w:hint="eastAsia"/>
                <w:sz w:val="20"/>
                <w:szCs w:val="28"/>
              </w:rPr>
              <w:t>★</w:t>
            </w:r>
          </w:p>
        </w:tc>
      </w:tr>
      <w:tr w:rsidR="00B77D15" w:rsidRPr="0005143A" w14:paraId="330AC52B" w14:textId="77777777" w:rsidTr="00B77D15">
        <w:trPr>
          <w:trHeight w:val="293"/>
        </w:trPr>
        <w:tc>
          <w:tcPr>
            <w:tcW w:w="2235" w:type="dxa"/>
            <w:vMerge/>
            <w:vAlign w:val="center"/>
          </w:tcPr>
          <w:p w14:paraId="51A11E4C" w14:textId="77777777" w:rsidR="00B77D15" w:rsidRPr="0005143A" w:rsidRDefault="00B77D15" w:rsidP="00233C2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52" w:type="dxa"/>
          </w:tcPr>
          <w:p w14:paraId="2D142699" w14:textId="79EF13B7" w:rsidR="00B77D15" w:rsidRPr="00B77D15" w:rsidRDefault="00B77D15" w:rsidP="00B77D15">
            <w:pPr>
              <w:jc w:val="left"/>
              <w:rPr>
                <w:rFonts w:ascii="仿宋_GB2312" w:eastAsia="仿宋_GB2312"/>
                <w:sz w:val="20"/>
                <w:szCs w:val="20"/>
              </w:rPr>
            </w:pPr>
            <w:r w:rsidRPr="00B77D15">
              <w:rPr>
                <w:rFonts w:ascii="仿宋_GB2312" w:eastAsia="仿宋_GB2312" w:hint="eastAsia"/>
                <w:sz w:val="20"/>
                <w:szCs w:val="20"/>
              </w:rPr>
              <w:t>门诊大厅专家排班系统维护</w:t>
            </w:r>
          </w:p>
        </w:tc>
        <w:tc>
          <w:tcPr>
            <w:tcW w:w="5103" w:type="dxa"/>
            <w:vMerge/>
          </w:tcPr>
          <w:p w14:paraId="79197F04" w14:textId="77777777" w:rsidR="00B77D15" w:rsidRPr="00B77D15" w:rsidRDefault="00B77D15" w:rsidP="00B77D15">
            <w:pPr>
              <w:jc w:val="lef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22AA893" w14:textId="41D7CE9F" w:rsidR="00B77D15" w:rsidRDefault="00B77D15" w:rsidP="00233C22">
            <w:pPr>
              <w:jc w:val="left"/>
              <w:rPr>
                <w:rFonts w:ascii="仿宋_GB2312" w:eastAsia="仿宋_GB2312"/>
                <w:szCs w:val="21"/>
              </w:rPr>
            </w:pPr>
            <w:r w:rsidRPr="00BE3153">
              <w:rPr>
                <w:rFonts w:ascii="仿宋_GB2312" w:eastAsia="仿宋_GB2312" w:hint="eastAsia"/>
                <w:sz w:val="20"/>
                <w:szCs w:val="28"/>
              </w:rPr>
              <w:t>★</w:t>
            </w:r>
          </w:p>
        </w:tc>
      </w:tr>
      <w:tr w:rsidR="00233C22" w:rsidRPr="0005143A" w14:paraId="072776F9" w14:textId="77777777" w:rsidTr="00B77D15">
        <w:trPr>
          <w:trHeight w:val="286"/>
        </w:trPr>
        <w:tc>
          <w:tcPr>
            <w:tcW w:w="2235" w:type="dxa"/>
            <w:vMerge w:val="restart"/>
            <w:vAlign w:val="center"/>
          </w:tcPr>
          <w:p w14:paraId="3F3AC8FB" w14:textId="77777777" w:rsidR="00233C22" w:rsidRPr="0005143A" w:rsidRDefault="00233C22" w:rsidP="00233C22">
            <w:pPr>
              <w:jc w:val="center"/>
              <w:rPr>
                <w:rFonts w:ascii="仿宋_GB2312" w:eastAsia="仿宋_GB2312"/>
                <w:szCs w:val="21"/>
              </w:rPr>
            </w:pPr>
            <w:r w:rsidRPr="0005143A">
              <w:rPr>
                <w:rFonts w:ascii="仿宋_GB2312" w:eastAsia="仿宋_GB2312" w:hint="eastAsia"/>
                <w:szCs w:val="21"/>
              </w:rPr>
              <w:t>商务参数</w:t>
            </w:r>
          </w:p>
        </w:tc>
        <w:tc>
          <w:tcPr>
            <w:tcW w:w="4252" w:type="dxa"/>
          </w:tcPr>
          <w:p w14:paraId="4D3D0E2A" w14:textId="32A2F56E" w:rsidR="00233C22" w:rsidRPr="00B77D15" w:rsidRDefault="00233C22" w:rsidP="00B77D15">
            <w:pPr>
              <w:jc w:val="left"/>
              <w:rPr>
                <w:rFonts w:ascii="仿宋_GB2312" w:eastAsia="仿宋_GB2312"/>
                <w:sz w:val="20"/>
                <w:szCs w:val="20"/>
              </w:rPr>
            </w:pPr>
            <w:r w:rsidRPr="00B77D15">
              <w:rPr>
                <w:rFonts w:ascii="仿宋_GB2312" w:eastAsia="仿宋_GB2312" w:hint="eastAsia"/>
                <w:sz w:val="20"/>
                <w:szCs w:val="20"/>
              </w:rPr>
              <w:t>硬件设备损坏原则上先维修，维修人工费包含在年度运</w:t>
            </w:r>
            <w:proofErr w:type="gramStart"/>
            <w:r w:rsidRPr="00B77D15">
              <w:rPr>
                <w:rFonts w:ascii="仿宋_GB2312" w:eastAsia="仿宋_GB2312" w:hint="eastAsia"/>
                <w:sz w:val="20"/>
                <w:szCs w:val="20"/>
              </w:rPr>
              <w:t>维费用</w:t>
            </w:r>
            <w:bookmarkStart w:id="0" w:name="_GoBack"/>
            <w:bookmarkEnd w:id="0"/>
            <w:proofErr w:type="gramEnd"/>
            <w:r w:rsidRPr="00B77D15">
              <w:rPr>
                <w:rFonts w:ascii="仿宋_GB2312" w:eastAsia="仿宋_GB2312" w:hint="eastAsia"/>
                <w:sz w:val="20"/>
                <w:szCs w:val="20"/>
              </w:rPr>
              <w:t>里，零配件按实际价格收费，并提供报价清单</w:t>
            </w:r>
          </w:p>
        </w:tc>
        <w:tc>
          <w:tcPr>
            <w:tcW w:w="5103" w:type="dxa"/>
          </w:tcPr>
          <w:p w14:paraId="3A5537F3" w14:textId="59365D0F" w:rsidR="00233C22" w:rsidRPr="00B77D15" w:rsidRDefault="00B77D15" w:rsidP="00B77D15">
            <w:pPr>
              <w:jc w:val="left"/>
              <w:rPr>
                <w:rFonts w:ascii="仿宋_GB2312" w:eastAsia="仿宋_GB2312"/>
                <w:sz w:val="20"/>
                <w:szCs w:val="20"/>
              </w:rPr>
            </w:pPr>
            <w:r w:rsidRPr="00B77D15">
              <w:rPr>
                <w:rFonts w:ascii="仿宋_GB2312" w:eastAsia="仿宋_GB2312" w:hint="eastAsia"/>
                <w:sz w:val="20"/>
                <w:szCs w:val="20"/>
              </w:rPr>
              <w:t>提供报价清单</w:t>
            </w:r>
          </w:p>
        </w:tc>
        <w:tc>
          <w:tcPr>
            <w:tcW w:w="3119" w:type="dxa"/>
          </w:tcPr>
          <w:p w14:paraId="7250452F" w14:textId="52DD53F5" w:rsidR="00233C22" w:rsidRPr="0005143A" w:rsidRDefault="00B77D15" w:rsidP="00233C22">
            <w:pPr>
              <w:jc w:val="left"/>
              <w:rPr>
                <w:rFonts w:ascii="仿宋_GB2312" w:eastAsia="仿宋_GB2312"/>
                <w:szCs w:val="21"/>
              </w:rPr>
            </w:pPr>
            <w:r w:rsidRPr="00BE3153">
              <w:rPr>
                <w:rFonts w:ascii="仿宋_GB2312" w:eastAsia="仿宋_GB2312" w:hint="eastAsia"/>
                <w:sz w:val="20"/>
                <w:szCs w:val="28"/>
              </w:rPr>
              <w:t>△</w:t>
            </w:r>
          </w:p>
        </w:tc>
      </w:tr>
      <w:tr w:rsidR="00233C22" w:rsidRPr="0005143A" w14:paraId="7B9ADD66" w14:textId="77777777" w:rsidTr="00B77D15">
        <w:trPr>
          <w:trHeight w:val="286"/>
        </w:trPr>
        <w:tc>
          <w:tcPr>
            <w:tcW w:w="2235" w:type="dxa"/>
            <w:vMerge/>
            <w:vAlign w:val="center"/>
          </w:tcPr>
          <w:p w14:paraId="100BE768" w14:textId="77777777" w:rsidR="00233C22" w:rsidRPr="0005143A" w:rsidRDefault="00233C22" w:rsidP="00233C2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52" w:type="dxa"/>
          </w:tcPr>
          <w:p w14:paraId="33B9360E" w14:textId="76CFEAAC" w:rsidR="00233C22" w:rsidRPr="00B77D15" w:rsidRDefault="00233C22" w:rsidP="00B77D15">
            <w:pPr>
              <w:jc w:val="left"/>
              <w:rPr>
                <w:rFonts w:ascii="仿宋_GB2312" w:eastAsia="仿宋_GB2312"/>
                <w:sz w:val="20"/>
                <w:szCs w:val="20"/>
              </w:rPr>
            </w:pPr>
            <w:r w:rsidRPr="00B77D15">
              <w:rPr>
                <w:rFonts w:ascii="仿宋_GB2312" w:eastAsia="仿宋_GB2312" w:hint="eastAsia"/>
                <w:sz w:val="20"/>
                <w:szCs w:val="20"/>
              </w:rPr>
              <w:t>无法维修的硬件设备按全新设备的价格供应，并提供报价清单</w:t>
            </w:r>
          </w:p>
        </w:tc>
        <w:tc>
          <w:tcPr>
            <w:tcW w:w="5103" w:type="dxa"/>
          </w:tcPr>
          <w:p w14:paraId="635B968B" w14:textId="59FFB5AC" w:rsidR="00233C22" w:rsidRPr="00B77D15" w:rsidRDefault="00B77D15" w:rsidP="00B77D15">
            <w:pPr>
              <w:jc w:val="left"/>
              <w:rPr>
                <w:rFonts w:ascii="仿宋_GB2312" w:eastAsia="仿宋_GB2312"/>
                <w:sz w:val="20"/>
                <w:szCs w:val="20"/>
              </w:rPr>
            </w:pPr>
            <w:r w:rsidRPr="00B77D15">
              <w:rPr>
                <w:rFonts w:ascii="仿宋_GB2312" w:eastAsia="仿宋_GB2312" w:hint="eastAsia"/>
                <w:sz w:val="20"/>
                <w:szCs w:val="20"/>
              </w:rPr>
              <w:t>提供报价清单</w:t>
            </w:r>
          </w:p>
        </w:tc>
        <w:tc>
          <w:tcPr>
            <w:tcW w:w="3119" w:type="dxa"/>
          </w:tcPr>
          <w:p w14:paraId="4BAB3C12" w14:textId="5EF8A0E2" w:rsidR="00233C22" w:rsidRPr="0005143A" w:rsidRDefault="00B77D15" w:rsidP="00233C22">
            <w:pPr>
              <w:jc w:val="left"/>
              <w:rPr>
                <w:rFonts w:ascii="仿宋_GB2312" w:eastAsia="仿宋_GB2312"/>
                <w:szCs w:val="21"/>
              </w:rPr>
            </w:pPr>
            <w:r w:rsidRPr="00BE3153">
              <w:rPr>
                <w:rFonts w:ascii="仿宋_GB2312" w:eastAsia="仿宋_GB2312" w:hint="eastAsia"/>
                <w:sz w:val="20"/>
                <w:szCs w:val="28"/>
              </w:rPr>
              <w:t>△</w:t>
            </w:r>
          </w:p>
        </w:tc>
      </w:tr>
      <w:tr w:rsidR="00233C22" w:rsidRPr="0005143A" w14:paraId="5BF67555" w14:textId="77777777" w:rsidTr="00B77D15">
        <w:trPr>
          <w:trHeight w:val="286"/>
        </w:trPr>
        <w:tc>
          <w:tcPr>
            <w:tcW w:w="2235" w:type="dxa"/>
            <w:vMerge/>
            <w:vAlign w:val="center"/>
          </w:tcPr>
          <w:p w14:paraId="7F2C8345" w14:textId="77777777" w:rsidR="00233C22" w:rsidRPr="0005143A" w:rsidRDefault="00233C22" w:rsidP="00233C2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52" w:type="dxa"/>
          </w:tcPr>
          <w:p w14:paraId="69B4D996" w14:textId="77777777" w:rsidR="00233C22" w:rsidRPr="0005143A" w:rsidRDefault="00233C22" w:rsidP="00233C2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3" w:type="dxa"/>
          </w:tcPr>
          <w:p w14:paraId="5A0C4281" w14:textId="77777777" w:rsidR="00233C22" w:rsidRPr="0005143A" w:rsidRDefault="00233C22" w:rsidP="00233C2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9" w:type="dxa"/>
          </w:tcPr>
          <w:p w14:paraId="23604819" w14:textId="77777777" w:rsidR="00233C22" w:rsidRPr="0005143A" w:rsidRDefault="00233C22" w:rsidP="00233C2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33C22" w:rsidRPr="0005143A" w14:paraId="463A7DB0" w14:textId="77777777" w:rsidTr="00B77D15">
        <w:trPr>
          <w:trHeight w:val="286"/>
        </w:trPr>
        <w:tc>
          <w:tcPr>
            <w:tcW w:w="2235" w:type="dxa"/>
            <w:vMerge w:val="restart"/>
            <w:vAlign w:val="center"/>
          </w:tcPr>
          <w:p w14:paraId="214A31AD" w14:textId="4524C8B5" w:rsidR="00233C22" w:rsidRPr="0005143A" w:rsidRDefault="00233C22" w:rsidP="00233C22">
            <w:pPr>
              <w:jc w:val="center"/>
              <w:rPr>
                <w:rFonts w:ascii="仿宋_GB2312" w:eastAsia="仿宋_GB2312"/>
                <w:szCs w:val="21"/>
              </w:rPr>
            </w:pPr>
            <w:r w:rsidRPr="0005143A">
              <w:rPr>
                <w:rFonts w:ascii="仿宋_GB2312" w:eastAsia="仿宋_GB2312" w:hint="eastAsia"/>
                <w:szCs w:val="21"/>
              </w:rPr>
              <w:t>其他需求</w:t>
            </w:r>
            <w:r>
              <w:rPr>
                <w:rFonts w:ascii="仿宋_GB2312" w:eastAsia="仿宋_GB2312" w:hint="eastAsia"/>
                <w:szCs w:val="21"/>
              </w:rPr>
              <w:t>（如维保、配件、配套试剂耗材）</w:t>
            </w:r>
          </w:p>
        </w:tc>
        <w:tc>
          <w:tcPr>
            <w:tcW w:w="4252" w:type="dxa"/>
          </w:tcPr>
          <w:p w14:paraId="3660732B" w14:textId="77777777" w:rsidR="00233C22" w:rsidRPr="0005143A" w:rsidRDefault="00233C22" w:rsidP="00233C2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3" w:type="dxa"/>
          </w:tcPr>
          <w:p w14:paraId="2D2F10BD" w14:textId="77777777" w:rsidR="00233C22" w:rsidRPr="0005143A" w:rsidRDefault="00233C22" w:rsidP="00233C2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9" w:type="dxa"/>
          </w:tcPr>
          <w:p w14:paraId="01A1ED85" w14:textId="77777777" w:rsidR="00233C22" w:rsidRPr="0005143A" w:rsidRDefault="00233C22" w:rsidP="00233C2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33C22" w:rsidRPr="0005143A" w14:paraId="2EBCBE44" w14:textId="77777777" w:rsidTr="00B77D15">
        <w:trPr>
          <w:trHeight w:val="286"/>
        </w:trPr>
        <w:tc>
          <w:tcPr>
            <w:tcW w:w="2235" w:type="dxa"/>
            <w:vMerge/>
            <w:vAlign w:val="center"/>
          </w:tcPr>
          <w:p w14:paraId="4CF49B6F" w14:textId="77777777" w:rsidR="00233C22" w:rsidRPr="0005143A" w:rsidRDefault="00233C22" w:rsidP="00233C2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52" w:type="dxa"/>
          </w:tcPr>
          <w:p w14:paraId="5EFBCAA3" w14:textId="77777777" w:rsidR="00233C22" w:rsidRPr="0005143A" w:rsidRDefault="00233C22" w:rsidP="00233C2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3" w:type="dxa"/>
          </w:tcPr>
          <w:p w14:paraId="7C99BCD5" w14:textId="77777777" w:rsidR="00233C22" w:rsidRPr="0005143A" w:rsidRDefault="00233C22" w:rsidP="00233C2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9" w:type="dxa"/>
          </w:tcPr>
          <w:p w14:paraId="30EE2D9E" w14:textId="77777777" w:rsidR="00233C22" w:rsidRPr="0005143A" w:rsidRDefault="00233C22" w:rsidP="00233C2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</w:tbl>
    <w:p w14:paraId="54B1EC36" w14:textId="32DAAA3A" w:rsidR="0005143A" w:rsidRPr="00BE3153" w:rsidRDefault="00BF71F3" w:rsidP="0005143A">
      <w:pPr>
        <w:spacing w:line="360" w:lineRule="auto"/>
        <w:rPr>
          <w:rFonts w:ascii="仿宋_GB2312" w:eastAsia="仿宋_GB2312"/>
          <w:sz w:val="20"/>
          <w:szCs w:val="28"/>
        </w:rPr>
      </w:pPr>
      <w:r w:rsidRPr="008E3539">
        <w:rPr>
          <w:rFonts w:ascii="仿宋_GB2312" w:eastAsia="仿宋_GB2312" w:hint="eastAsia"/>
          <w:sz w:val="20"/>
          <w:szCs w:val="28"/>
        </w:rPr>
        <w:t>*：满足请填</w:t>
      </w:r>
      <w:r w:rsidRPr="008E3539">
        <w:rPr>
          <w:rFonts w:ascii="等线" w:eastAsia="等线" w:hAnsi="等线" w:hint="eastAsia"/>
          <w:sz w:val="20"/>
          <w:szCs w:val="28"/>
        </w:rPr>
        <w:t>√</w:t>
      </w:r>
      <w:r w:rsidRPr="008E3539">
        <w:rPr>
          <w:rFonts w:ascii="仿宋_GB2312" w:eastAsia="仿宋_GB2312" w:hint="eastAsia"/>
          <w:sz w:val="20"/>
          <w:szCs w:val="28"/>
        </w:rPr>
        <w:t>，不满足请填</w:t>
      </w:r>
      <w:r w:rsidRPr="008E3539">
        <w:rPr>
          <w:rFonts w:ascii="等线" w:eastAsia="等线" w:hAnsi="等线" w:hint="eastAsia"/>
          <w:sz w:val="20"/>
          <w:szCs w:val="28"/>
        </w:rPr>
        <w:t>◊</w:t>
      </w:r>
      <w:r w:rsidRPr="00BE3153">
        <w:rPr>
          <w:rFonts w:ascii="仿宋_GB2312" w:eastAsia="仿宋_GB2312" w:hint="eastAsia"/>
          <w:sz w:val="20"/>
          <w:szCs w:val="28"/>
        </w:rPr>
        <w:t>。</w:t>
      </w:r>
      <w:r w:rsidR="00BE3153" w:rsidRPr="00BE3153">
        <w:rPr>
          <w:rFonts w:ascii="仿宋_GB2312" w:eastAsia="仿宋_GB2312" w:hint="eastAsia"/>
          <w:sz w:val="20"/>
          <w:szCs w:val="28"/>
        </w:rPr>
        <w:t>指标按重要性分为“★”、“☆”、“#”和“△”。★代表实质性指标，不满足该指标项将导致投标被拒绝，☆代表优质优价指标，#代表重要指标，△则表示一般指标项。</w:t>
      </w:r>
    </w:p>
    <w:p w14:paraId="5D586B77" w14:textId="4D22F37E" w:rsidR="004C0FE3" w:rsidRPr="0005143A" w:rsidRDefault="004C0FE3" w:rsidP="0005143A">
      <w:pPr>
        <w:spacing w:line="360" w:lineRule="auto"/>
        <w:rPr>
          <w:rFonts w:ascii="仿宋_GB2312" w:eastAsia="仿宋_GB2312"/>
          <w:b/>
          <w:sz w:val="24"/>
          <w:szCs w:val="28"/>
        </w:rPr>
      </w:pPr>
    </w:p>
    <w:sectPr w:rsidR="004C0FE3" w:rsidRPr="0005143A" w:rsidSect="0024412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7B9ED" w14:textId="77777777" w:rsidR="002B22CB" w:rsidRDefault="002B22CB" w:rsidP="004C0FE3">
      <w:r>
        <w:separator/>
      </w:r>
    </w:p>
  </w:endnote>
  <w:endnote w:type="continuationSeparator" w:id="0">
    <w:p w14:paraId="33829D08" w14:textId="77777777" w:rsidR="002B22CB" w:rsidRDefault="002B22CB" w:rsidP="004C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82520" w14:textId="77777777" w:rsidR="002B22CB" w:rsidRDefault="002B22CB" w:rsidP="004C0FE3">
      <w:r>
        <w:separator/>
      </w:r>
    </w:p>
  </w:footnote>
  <w:footnote w:type="continuationSeparator" w:id="0">
    <w:p w14:paraId="3864745A" w14:textId="77777777" w:rsidR="002B22CB" w:rsidRDefault="002B22CB" w:rsidP="004C0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9E"/>
    <w:rsid w:val="000325AE"/>
    <w:rsid w:val="000477F3"/>
    <w:rsid w:val="0005143A"/>
    <w:rsid w:val="00073602"/>
    <w:rsid w:val="000B18AC"/>
    <w:rsid w:val="00196B33"/>
    <w:rsid w:val="002173C9"/>
    <w:rsid w:val="00233C22"/>
    <w:rsid w:val="0024412C"/>
    <w:rsid w:val="002B22CB"/>
    <w:rsid w:val="003025BE"/>
    <w:rsid w:val="003262D9"/>
    <w:rsid w:val="00343687"/>
    <w:rsid w:val="00345D36"/>
    <w:rsid w:val="003C0ABC"/>
    <w:rsid w:val="00457D5C"/>
    <w:rsid w:val="004C0FE3"/>
    <w:rsid w:val="004C581E"/>
    <w:rsid w:val="005F09CA"/>
    <w:rsid w:val="00666163"/>
    <w:rsid w:val="006724FC"/>
    <w:rsid w:val="007733F2"/>
    <w:rsid w:val="008529EE"/>
    <w:rsid w:val="00852ACD"/>
    <w:rsid w:val="00861BB6"/>
    <w:rsid w:val="008926CF"/>
    <w:rsid w:val="008C731A"/>
    <w:rsid w:val="008E3539"/>
    <w:rsid w:val="00915C5C"/>
    <w:rsid w:val="00A26F42"/>
    <w:rsid w:val="00A52C2D"/>
    <w:rsid w:val="00B46535"/>
    <w:rsid w:val="00B53AD8"/>
    <w:rsid w:val="00B77D15"/>
    <w:rsid w:val="00BA0628"/>
    <w:rsid w:val="00BA429E"/>
    <w:rsid w:val="00BA709D"/>
    <w:rsid w:val="00BC66AD"/>
    <w:rsid w:val="00BE3153"/>
    <w:rsid w:val="00BE37CF"/>
    <w:rsid w:val="00BF71F3"/>
    <w:rsid w:val="00C95E15"/>
    <w:rsid w:val="00CA3C98"/>
    <w:rsid w:val="00CD72C4"/>
    <w:rsid w:val="00D136AE"/>
    <w:rsid w:val="00D87D24"/>
    <w:rsid w:val="00E670AC"/>
    <w:rsid w:val="00EB1D22"/>
    <w:rsid w:val="00F8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AF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0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0F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0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0FE3"/>
    <w:rPr>
      <w:sz w:val="18"/>
      <w:szCs w:val="18"/>
    </w:rPr>
  </w:style>
  <w:style w:type="table" w:styleId="a5">
    <w:name w:val="Table Grid"/>
    <w:basedOn w:val="a1"/>
    <w:uiPriority w:val="59"/>
    <w:rsid w:val="004C0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0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0F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0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0FE3"/>
    <w:rPr>
      <w:sz w:val="18"/>
      <w:szCs w:val="18"/>
    </w:rPr>
  </w:style>
  <w:style w:type="table" w:styleId="a5">
    <w:name w:val="Table Grid"/>
    <w:basedOn w:val="a1"/>
    <w:uiPriority w:val="59"/>
    <w:rsid w:val="004C0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shca</dc:creator>
  <cp:lastModifiedBy>卢建龙</cp:lastModifiedBy>
  <cp:revision>5</cp:revision>
  <dcterms:created xsi:type="dcterms:W3CDTF">2022-03-14T06:49:00Z</dcterms:created>
  <dcterms:modified xsi:type="dcterms:W3CDTF">2022-10-28T05:17:00Z</dcterms:modified>
</cp:coreProperties>
</file>