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957" w:rsidRPr="002974DA" w:rsidRDefault="00B05957">
      <w:pPr>
        <w:spacing w:line="360" w:lineRule="auto"/>
        <w:ind w:firstLineChars="200" w:firstLine="482"/>
        <w:jc w:val="left"/>
        <w:rPr>
          <w:rFonts w:asciiTheme="minorEastAsia" w:hAnsiTheme="minorEastAsia" w:cs="仿宋"/>
          <w:b/>
          <w:sz w:val="24"/>
          <w:szCs w:val="24"/>
        </w:rPr>
      </w:pPr>
      <w:bookmarkStart w:id="0" w:name="_Toc20384570"/>
      <w:r w:rsidRPr="002974DA">
        <w:rPr>
          <w:rFonts w:asciiTheme="minorEastAsia" w:hAnsiTheme="minorEastAsia" w:cs="仿宋" w:hint="eastAsia"/>
          <w:b/>
          <w:sz w:val="24"/>
          <w:szCs w:val="24"/>
        </w:rPr>
        <w:t>1.技术要求</w:t>
      </w:r>
    </w:p>
    <w:p w:rsidR="00B05957" w:rsidRPr="002974DA" w:rsidRDefault="00B05957">
      <w:pPr>
        <w:spacing w:line="360" w:lineRule="auto"/>
        <w:ind w:leftChars="200" w:left="420" w:firstLine="200"/>
        <w:jc w:val="left"/>
        <w:rPr>
          <w:rFonts w:asciiTheme="minorEastAsia" w:hAnsiTheme="minorEastAsia" w:cs="仿宋"/>
          <w:b/>
          <w:bCs/>
          <w:sz w:val="24"/>
          <w:szCs w:val="24"/>
        </w:rPr>
      </w:pPr>
      <w:bookmarkStart w:id="1" w:name="_Toc25888"/>
      <w:r w:rsidRPr="002974DA">
        <w:rPr>
          <w:rFonts w:asciiTheme="minorEastAsia" w:hAnsiTheme="minorEastAsia" w:cs="仿宋" w:hint="eastAsia"/>
          <w:b/>
          <w:bCs/>
          <w:sz w:val="24"/>
          <w:szCs w:val="24"/>
        </w:rPr>
        <w:t>（1）包1技术参数要求</w:t>
      </w:r>
    </w:p>
    <w:tbl>
      <w:tblPr>
        <w:tblStyle w:val="a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B05957" w:rsidRPr="002974DA">
        <w:tc>
          <w:tcPr>
            <w:tcW w:w="8522" w:type="dxa"/>
          </w:tcPr>
          <w:p w:rsidR="00B05957" w:rsidRPr="002974DA" w:rsidRDefault="00B05957">
            <w:pPr>
              <w:spacing w:line="360" w:lineRule="auto"/>
              <w:jc w:val="left"/>
              <w:outlineLvl w:val="1"/>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1.医疗被服管理系统</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1.1污物回收柜</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1)回收模块：支持RFID芯片，符合ISO18000-6C协议直接回收；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2)清运开柜：微信扫码、柜体二维码读头反扫识别、刷卡；</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3)显示模块：液晶显示或智能终端交互；</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4)通讯要求：实现远程通讯和管理，自带网络流量；</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5)被服存储：同时满足15张床单元每天送洗；</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6)设备要求：在保证强度的情况下尽可能的提高柜容积，不易油污、磨损；</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7)电控锁：360度防撬、防软件插入，安全可靠，寿命达10万次以上；</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8)柜体尺寸：≥1750*800*550mm（高*宽*深）；</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9)功能要求：床单元投入取物柜时，自动记录物品数量及识别状态信息，当取走时自动记录取走物品数量。</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1.2被服发放主柜</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1)上柜模块：需支持二维扫描上柜，柜体集成RFID扫描工服上柜；</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2)领用模块：需支持卡片，微信扫码，柜体二维码读头反扫，人脸识别；</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3)存放方式：普通折叠非包扎或卷曲；</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4)显示模块：液晶显示或智能终端交互 通讯要求：实现远程通讯和管理，自带网络流量；</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5)工服存储：单个工服柜要求达到 32 个格口及以上，可扩展副柜；</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6)柜体尺寸：≥1750*800*550mm（高*宽*深）；</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7)设备要求：在保证强度的情况下尽可能的提高柜容积，不易油污、磨损；</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8)电控锁：360 度防撬、防软件插入，安全可靠，寿命达 10万次以上；</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9)功能要求：收送人员扫码上柜，查看存放明细，存放日期；医护人 员可以通过微信扫码取衣。</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1.3RFID物联柜管理软件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1)具有微信推送被服上柜操作数据；</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2)具有微信推送被服清运操作数据；</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3)具有微信或小程序扫码追溯功能；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4)具有手机端显示配送看板库存信息，便于及时进行纺织用品补充；</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5)具有微信端自助设置人脸识别信息功能；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6)具有单次领用推送的功能；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7)具有推送日报的功能；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8)具有微信推送回收操作数据；</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9)具有手机端自定义医护人员或收发人员用户类型的功能；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10)具有医护人员自助更改服装号型的功能；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11)具有织物使用消期管理功能。</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1.4RFID工服管理软件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1)员工信息可支持批量导入；</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2)输入芯片ID码能查询芯片所对应资产信息；</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3)丢失衣物，软件需有处理机制；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4)具有手工录入送洗功能，能提前进行人员名单选择；</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5)具有工服追溯功能，根据员工名字或工号可进行相关信息追溯；</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6)具有工服的月度结算功能。</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1.5RFID医用织物管理软件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1)现场收发，需要考虑网络环境不佳的情况下不影响操作使用；</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2)可设置用户操作收发和查询数据的科室权限；</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3)具有各类数据汇总分析，月结算功能等；</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4)具有收发、入厂、洗涤、仓库、分拣、配货、出厂等全流程管理功能  具有计件功能；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5)包含①云端浏览器访问Web系统，②手机APP系统，③RFID固定端设备系统、④微信小程序、⑤微信公众号消息推送管理软件；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6)手机APP具有手工录入收货功能，打印交接单据；</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7)具有科室自助点送功能。</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1.6RFID水洗标签</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1)RFID电子标签含缝制布袋；</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2)标签频率：920MHz-925MHz；协议标准：ISO/IEC 18000-63(EPC Gen2)；</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3)标签表面必须印有与芯片EPC码对应的唯一ID码，且此芯片及芯片上的ID码可以洗涤200次以上；</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4)标签材质：硅胶封装提供样品；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5)标签寿命：≥200次洗涤次数或使用3年周期；</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6)超高频标签，需要具有耐高温，阻燃，耐化学（洗涤剂、柔软剂、漂白、碱等）腐蚀，耐磨，耐压；</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7)最低耐温度大于160℃以上；</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8)能满足高压灭菌：≥120℃ 15-20分钟，135℃ 5分钟 ，100次循环；</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9)最高耐温≥200℃ 10秒；</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10)标签压力：标签弯曲时候能耐压40-60bar；</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11)标签尺寸不宜太大，尺寸小于56mm（长）*11mm（宽）；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12)100% 非磁性物质，可用于医疗领域；</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13)不能对医院核磁检查设备（MRI）的影像产生干扰，在1.5、3 Tesla条件下正常使用；</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1.7RFID桌面机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1)用于工作服注册可移动式尺寸小；</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 xml:space="preserve">2)尺寸：≥405.1×280×26mm； </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3)工作频率：902.00MHz-928.00MHz；</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4)材质：钣金+亚克力；</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5)工作温度：-10℃~+65℃；</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6)通信接口：RS232&amp;USB；</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7)工作电压/最大功耗：12V/4W。</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1.8RFID移动扫描器</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1)15秒内批量读取≥200件，准确率&gt;99.8%；</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2)接口：支持蓝牙功能，BT2.0+EDR或以上，USB 2.0；</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3)整机工作温度-10℃-50℃；</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4)显示：带屏显，能显示扫描数量，和进行设备参数配置；</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5)锂离子≥3,000 mA/h充电电池；</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6)连续识别时可工作≥3小时；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7)需配置与之匹配的蓝牙打印机及智能手机终端。</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1.9热塑标签打印机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1)热转印打印机，将人员信息打印到热塑标签上；</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2)纸卷槽可容纳标签纸卷直径不小于200mm；</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3)数据接口：具有USB与以太网接口；</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4)可打印标签宽度≥10 - 100mm。</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1.10热压机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1)将热塑标签热压到工服上；</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2)升温最高可达≥200℃；</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3)完成热压后，操作臂可自动弹起，无需人工抬起；</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4)可调节压合的压力；</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5)具有节能模式，无操作一段时间后，设备可自动降温；</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6)具有可设置时间、温度与节能模式的快捷操作按钮。</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1.11热塑标签</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1)将人员信息打印热压到工服上；</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2)尺寸：≥53x19mm±10%；</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3)标签洗涤≥200次不脱落，打印内容不掉色；</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4)标签安装热压时长不大于15秒；</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5)≥4700枚标签/盒。</w:t>
            </w:r>
          </w:p>
          <w:p w:rsidR="00B05957" w:rsidRPr="002974DA" w:rsidRDefault="00B05957">
            <w:pPr>
              <w:spacing w:line="360" w:lineRule="auto"/>
              <w:jc w:val="left"/>
              <w:outlineLvl w:val="1"/>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2.物业管理系统</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2.1物业资产管理子模块</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1)资产登记：资产登记用资产卡片对资产的基本信息进行登记，对资产使用状况进行跟踪，同时资产卡片的附卡记录了资产的全生命周期信息，如：采购入库、使用、转移、维修记录、报废等。</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2)资产管理：实现对资产台账信息多维度的统一台账维护管理，支持对资产进行启用和禁用。</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3)资产档案：查看统计各资产的运行状况，使用时长，剩余时长等。</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4)资产转移：使用部门转移、存放地点转移、使用人转移、保管人转移四种转移形式；转移流程，领导审批通过后才可以完成。</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5)资产点巡检管理：系统可以根据系统内设置的相关资产的巡检计划，自动生成巡检任务，并精准分配到相关巡检人员。</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6)资产报废：资产报废的申请及审批流程，处理资产报废业务的流程，记录资产报废的信息，并提供查询统计。</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7)盘点管理：定期对库房内物资进行盘点、登记。</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2.2物业收费管理子模块</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1)对物业所有的收费账单进行收费和管理，包括：账单自动生成、已收账单、历史账单、收款明细。</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2)收费项目管理：通过收费项目设置物业收费类型，如物业费、水电费、停车费金额，主要包括费项类型、费项单价、费项单位等。</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3)物业收费：账单自动生成，根据物业签订的相关协议自动生成付款账单，主要包含缴费人员姓名、应收日期、计费周期、实收日期、应缴金额、实缴金额等。</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4)退款管理：退款申请审批。可根据实际情况执行退款，并记录退款记录账单。</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5)收款明细：所有物业的已收账单、历史账单明细，主要包含缴费客户名称、账单编号、合同编号、费项类型、金额等。</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抄表管理：手动/自动进行抄表数据管理，生成抄表账单。水电抄表管理：实现手动抄表功能；对接智能水表、电表，实现对每一楼栋、房间的水表、电表自动抄表功能。水电费生成：抄表数据结合计费标准等参数自动计算生成应缴水电费，生成收费账单。</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2.3物业维修工单管理子模块</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新增维修工单：输入维修工单标题、维修工单详情描述，选择维修工单方案、任务等级（高、中、低）、关联资产、维修工单处理部门，完成维修工单新建。维修工单可以接受自动告警数据来生成，也可以人工输入。</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2)修改维修工单：支持修改未签收和未派发的维修工单，包括维修工单标题、维修工单详情描述、维修工单方案、任务等级、关联资产、维修工单处理部门。</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3)查询维修工单：输入维修工单编号，选择创建时间、维修工单责任人、维修工单状态，对维修工单进行模糊查询。</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4)签收维修工单：支持签收未签收和未派发的维修工单。</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5)派发维修工单：支持选择维修工单处理人，派发未签收和未派发的维修工单，支持短信提醒维修工单处理人。如无法处理，可进行多途径转单并设提醒。</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6)处理维修工单：输入处理意见，上传关联图片、关联视频，完成已签收的维修工单处理，需绑定工单用料。</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7)结束维修工单：根据条件查询符合结束条的维修工单，执行结束已处理完成的维修工单。</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查看维修工单详情：以列表形式展示维修工单编号、维修工单标题、维修工单状态、维修工单详情描述、关联资产数量、维修工单结束时间、单责任人、已派发维修工单的派发详情。以及告警名称、告警状态、告警级别、工设施等级、告警发生时间、告警位置、告警描述、展示关联告警图片和告警视频等。</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9)维保合同管理：维保合同录入；维保合同到期提醒；创建、执行、调整维保计划，实时掌握设备维保状况及工人维保工作内容；维保供应商季度评价。</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w:t>
            </w:r>
            <w:r w:rsidRPr="002974DA">
              <w:rPr>
                <w:rFonts w:asciiTheme="minorEastAsia" w:eastAsiaTheme="minorEastAsia" w:hAnsiTheme="minorEastAsia" w:cs="宋体"/>
                <w:color w:val="auto"/>
                <w:sz w:val="24"/>
              </w:rPr>
              <w:t>0</w:t>
            </w:r>
            <w:r w:rsidRPr="002974DA">
              <w:rPr>
                <w:rFonts w:asciiTheme="minorEastAsia" w:eastAsiaTheme="minorEastAsia" w:hAnsiTheme="minorEastAsia" w:cs="宋体" w:hint="eastAsia"/>
                <w:color w:val="auto"/>
                <w:sz w:val="24"/>
              </w:rPr>
              <w:t>）维修工单系统需嵌入院方钉钉进行管理。</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2.4维修工单微信小程序模块</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报修申请：工作人员可以通过小程序提交报修工单信息，包括报修工单标题、问题详细描述、问题图片、选择关联资产信息、故障位置信息等。本功能支持固定资产报修和非固定资产报修。固定资产维修融合固定资产管理模块配合使用。</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2)撤销报修：已经提交的报修单，如果是误提交的记录，可以撤销报修，取消审批流程。</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3)报修审核流程配置：系统web后台可配置报修工单审核流程，物业管理人员通过审核流程进行审批，要求审核的报修单只有经过审核的报修单才能生效并进入待派单状态，后台才可以进行派发工单。</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4)报修审核：web端支持在线审批报修单，支持通过或驳回，可查看报修详情。报修单可根据情况选择提交内部管理人员审核（如大项设备或者贵重资产）或者选择不需要审核，直接派发维修工人。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5)报修派单：小程序端支持工作人员对审核通过的保修单进行派发，可选择维修工人或者院内工作人员进行派发。</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6)工单签收：维修工人在小程序端可对派发的报修工单任务进行确认签收，签收完之后变成待执行任务。</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7)维修任务：维修工人在小程序上可查阅我的维修任务，并对维修任务进行相关处置，如完成任务，或无法完成任务等。</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8)完成维修：维修工人可在小程序端对已经完成的维修任务进行完成维修的操作填报，包括填写维修结果信息、填报相关维修图片等。</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9)关闭工单：维修工人完成维修的工单自动流转到物业管理人员web端，管理人员可确认是否完成工单维修进行确认完成，并关闭工单。</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10)重新派发：物业管理人员复查维修结果后，针对没有完成维修任务的工单或者不合格的工单，可在后台重新派发维修工人进行处置。</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11)大修申请：可在线申请大修，提交工作人员审批，审批通过后可派发维修单。</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12)查阅维保合同：可在小程序端查阅维保合同概况和详情，支持查看维保到期提醒。</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13)报修统计分析：web后台的实现根据报修量、故障率、故障类别、周期等维度实现维修报表的多维度的数据分析。</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2.5运送管理模块</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1)运送概览：运送服务对象分类统计；运送服务区域分布统计；运送及时率、投诉率、平均时长等参数统计；运送工人绩效统计。</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2)运送申请：网页端发起运送需求。</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运送管理：实时了解中央运送、循环运送、驻守运送三种模式实时工人接单、运送和完成状态。轨道小车、箱式物流运送数据接入：在轨道小车物流系统有提供开放API的时候，可以通过API接口进行运输数据的对接接入；接入轨道小车物流数据，可以实时查看运送物品、发货地点、送货地点、运送实时状态、送达时间等数据。</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4)预约管理：针对特殊类别运送如：定位检查、VIP陪同检查，进行提前预约登记。</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5)工人排班：将每月运送员工排班表录入系统，可通过排班情况了解每日运送班组人员在岗情况。</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6)工单看板管理：通过智能电视、平板电脑等形式展示当日运送工单情况。</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2.6品质控制管理模块</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1)移动质控管理：通过现场走访形式对医院各区域环境保洁、工程维修质量进行</w:t>
            </w:r>
            <w:r w:rsidRPr="002974DA">
              <w:rPr>
                <w:rFonts w:asciiTheme="minorEastAsia" w:eastAsiaTheme="minorEastAsia" w:hAnsiTheme="minorEastAsia" w:cs="宋体" w:hint="eastAsia"/>
                <w:color w:val="auto"/>
                <w:sz w:val="24"/>
              </w:rPr>
              <w:lastRenderedPageBreak/>
              <w:t>评分。</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2)满意度管理：通过手机端满意度对后勤服务各条线进行打分，并提出合理化建议。</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3)安全生产管理：对特种设备、重要医用设备进行定期安全生产检查并予以记录，消除隐患。</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4)环境监测：被测物体与环境温度差达到4度以上即可被监测。</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2.7宿舍管理系统</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1)楼宇管理：实现宿舍楼宇、房间的信息统一维护管理。楼宇管理建设包括实现楼栋的维护管理、单元的维护管理。依托单元、楼栋实现房间的综合管理。</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2)入住办理：办理员工宿舍入住相关手续。</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3)退房办理：办理员工宿舍到期退房相关手续。</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4)宿舍房态管理：实现宿舍房态综合管理，包括维修、入住、退房、闲置、脏房等房态的综合维护管理。</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拾物管理：拾物登记，员工或者其他人在宿舍捡到的物品的一个登记管理以及失主的认领管理等；领取拾物，若是发现物品丢失前去认领时，首先根据描述可以快速查询是否有拾物登记，系统支持物品关键字的模糊搜索。</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6)失物管理：失物登记，可对丢失物品的登记公告，方便帮助寻找；失物认领：如果登记的失物被找回了，可以在操作中将该登记的失物记录状态变成已认领状态。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7)投诉建议：遇到问题，宿舍员工可在线提交投诉或建议信息，宿舍管理员在线接收处理投诉建议。重要通知可通过该系统以短信或微信推送形式发送至住宿人员。</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统计分析：实现入住分析、房型分析、费用分析等分析看板。</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2</w:t>
            </w:r>
            <w:r w:rsidRPr="002974DA">
              <w:rPr>
                <w:rFonts w:asciiTheme="minorEastAsia" w:eastAsiaTheme="minorEastAsia" w:hAnsiTheme="minorEastAsia" w:cs="宋体"/>
                <w:b/>
                <w:bCs/>
                <w:color w:val="auto"/>
                <w:sz w:val="24"/>
              </w:rPr>
              <w:t xml:space="preserve">.8 </w:t>
            </w:r>
            <w:r w:rsidRPr="002974DA">
              <w:rPr>
                <w:rFonts w:asciiTheme="minorEastAsia" w:eastAsiaTheme="minorEastAsia" w:hAnsiTheme="minorEastAsia" w:cs="宋体" w:hint="eastAsia"/>
                <w:b/>
                <w:bCs/>
                <w:color w:val="auto"/>
                <w:sz w:val="24"/>
              </w:rPr>
              <w:t>与其他系统集成</w:t>
            </w:r>
          </w:p>
          <w:p w:rsidR="00B05957" w:rsidRPr="002974DA" w:rsidRDefault="00B05957">
            <w:pPr>
              <w:pStyle w:val="a7"/>
              <w:spacing w:line="360" w:lineRule="auto"/>
              <w:ind w:firstLineChars="200" w:firstLine="48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包括：物业资产管理子模块、物业收费管理子模块、物业维修工单管理子模块、运送管理模块、品质控制管理模块、宿舍管理系统等。根据院方的使用要求，上述这些系统在开放协议并提供通用标准的数据接口同时其相关业务系统的数据已存在于对应系统的数据库中的前提条件下，智能化智慧集成平台能够将其纳入集成。</w:t>
            </w:r>
          </w:p>
          <w:p w:rsidR="00B05957" w:rsidRPr="002974DA" w:rsidRDefault="00B05957">
            <w:pPr>
              <w:spacing w:line="360" w:lineRule="auto"/>
              <w:jc w:val="left"/>
              <w:outlineLvl w:val="1"/>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lastRenderedPageBreak/>
              <w:t>3.多媒体会议系统</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3.1地块一地下室示教室多媒体（2间）</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3.1.1会议平板一体机（65寸）</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1)屏幕尺寸65英寸，分辨率为4K高清显示，屏幕色域≥90%NTSC，屏幕亮度≥350cd/㎡，满足日常清晰观看需求，具备硬件低蓝光技术，有效保护医护人员视力；</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2)触控方式为高精度红外触控，触摸精度±1mm，最小识别物≤2mm，书写高度为≤3mm；</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3)支持带有NFC功能的手机开启NFC后，一碰即可将手机与大板链接，并进行投屏等后续操作；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4)支持 WI-FI6 STA，前置全功能 USB Type-C 接口，空间感应，内置光线传感器/微波传感器；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5)支持白板软件，满足会议室日常书写需求，可支持对书写内容“一指书写，两指缩放，多指移动、手势擦除”，操作便捷简单；</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6)支持白板软件内插入文档，做到展示与书写同步；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7)支持无线传屏，无需任何连线，即可将电脑内容一键投屏至会议平板上；</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8)无线投屏支持反向触控，操作简单；支持四分屏，满足方案对比场景需要；同时支持手机、平板、电脑软投屏方式，做到投屏展示与白板书写同步进行；</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9)内置居中≥4800W高清摄像头，≥8阵列麦克风，≥2*10W+20W扬声器，无需任何外接设备，即可开始远程会议，满足远程会议个性化需求；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10)▲无线传屏软硬件均支持win10系统/MAC系统扩展屏显示，电脑软件投屏最大支持4k@30的分辨率投屏，支持应用窗口传屏，保证沉浸式</w:t>
            </w:r>
            <w:r w:rsidRPr="002974DA">
              <w:rPr>
                <w:rFonts w:asciiTheme="minorEastAsia" w:hAnsiTheme="minorEastAsia" w:cs="宋体" w:hint="eastAsia"/>
                <w:sz w:val="24"/>
                <w:szCs w:val="24"/>
              </w:rPr>
              <w:t>观阅，并保护</w:t>
            </w:r>
            <w:r w:rsidRPr="002974DA">
              <w:rPr>
                <w:rFonts w:asciiTheme="minorEastAsia" w:eastAsiaTheme="minorEastAsia" w:hAnsiTheme="minorEastAsia" w:cs="宋体" w:hint="eastAsia"/>
                <w:sz w:val="24"/>
                <w:szCs w:val="24"/>
              </w:rPr>
              <w:t>个人端隐私，能避免如微信弹窗的尴尬；（须提供有效的第三方检验（检测）机构出具的相应报告（报告需加盖检验检测专用章，并标注资质认定标志CMA或CNAS）进行佐证）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11)整机接口：HDMI IN≥2、USB2.0≥1、USB3.0≥2、USB Type-C≥1、TOUCH 2.0≥1、AUDIO OUT≥1、RS232≥1。</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12)▲在非白板模式下可快捷调出书写板，满足用户临时快速书写需求，快捷白板内容亦可快速复制到白板中进行功能扩展，满足灵活讨论需求，支持多应用的</w:t>
            </w:r>
            <w:r w:rsidRPr="002974DA">
              <w:rPr>
                <w:rFonts w:asciiTheme="minorEastAsia" w:eastAsiaTheme="minorEastAsia" w:hAnsiTheme="minorEastAsia" w:cs="宋体" w:hint="eastAsia"/>
                <w:sz w:val="24"/>
                <w:szCs w:val="24"/>
              </w:rPr>
              <w:lastRenderedPageBreak/>
              <w:t>窗口在同一屏展示，可任意拉伸大小，可支持4分屏；（须提供有效的第三方检验（检测）机构出具的相应报告（报告需加盖检验检测专用章，并标注资质认定标志CMA或CNAS）进行佐证）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支持应用界面显示常用应用及连接设备，方便用户操作与使用，支持应用界面一键进入在线客服，即可接入线上客服服务，及时解答产品疑问；可通过大屏主页面连接码，连接个人办公设备，进行投屏、文件传输等，支持多人同时将文件上传至大板，并可以选择所有上传文件切换播放；（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14)含一套PC模块（≥i7，≥8G内存+256G固态硬盘，windows10正版操作系统）、移动支架、投屏器。</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3.1.2会议平板一体机（75寸）</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1)屏幕尺寸75英寸，分辨率为4K高清显示，屏幕色域≥90%NTSC，屏幕亮度≥350cd/㎡，满足日常清晰观看需求，具备硬件低蓝光技术，有效保护医护人员视力；</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2)触控方式为高精度红外触控，触摸精度±1mm，最小识别物≤2mm，书写高度为≤3mm；</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3)支持带有NFC功能的手机开启NFC后，一碰即可将手机与大板链接，并进行投屏等后续操作；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4)支持 WI-FI6 STA，前置全功能 USB Type-C 接口，空间感应，内置光线传感器/微波传感器；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5)支持白板软件，满足会议室日常书写需求，可支持对书写内容“一指书写，两指缩放，多指移动、手势擦除”，操作便捷简单；</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6)支持白板软件内插入文档，做到展示与书写同步；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7)支持无线传屏，无需任何连线，即可将电脑内容一键投屏至会议平板上；</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8)无线投屏支持反向触控，操作简单；支持四分屏，满足方案对比场景需要；同时支持手机、平板、电脑软投屏方式，做到投屏展示与白板书写同步进行；</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9)内置居中≥4800W高清摄像头，≥8阵列麦克风，≥2*10W+20W扬声器，无需任何外接设备，即可开始远程会议，满足远程会议个性化需求；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10)▲无线传屏软硬件均支持win10系统/MAC系统扩展屏显示，电脑软件投屏最大支持4k@30的分辨率投屏，支持应用窗口传屏，保证沉浸式</w:t>
            </w:r>
            <w:r w:rsidRPr="002974DA">
              <w:rPr>
                <w:rFonts w:asciiTheme="minorEastAsia" w:hAnsiTheme="minorEastAsia" w:cs="宋体" w:hint="eastAsia"/>
                <w:sz w:val="24"/>
                <w:szCs w:val="24"/>
              </w:rPr>
              <w:t>观阅，并保护</w:t>
            </w:r>
            <w:r w:rsidRPr="002974DA">
              <w:rPr>
                <w:rFonts w:asciiTheme="minorEastAsia" w:eastAsiaTheme="minorEastAsia" w:hAnsiTheme="minorEastAsia" w:cs="宋体" w:hint="eastAsia"/>
                <w:sz w:val="24"/>
                <w:szCs w:val="24"/>
              </w:rPr>
              <w:t>个人端隐私，能避免如微信弹窗的尴尬；（须提供有效的第三方检验（检测）机构出具的相应报告（报告需加盖检验检测专用章，并标注资质认定标志CMA或CNAS）进行佐证）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11)整机接口：HDMI IN≥2、USB2.0≥1、USB3.0≥2、USB Type-C≥1、TOUCH 2.0≥1、AUDIO OUT≥1、RS232≥1；</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在非白板模式下可快捷调出书写板，满足用户临时快速书写需求，快捷白板内容亦可快速复制到白板中进行功能扩展，满足灵活讨论需求，支持多应用的窗口在同一屏展示，可任意拉伸大小，可支持4分屏；（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支持应用界面显示常用应用及连接设备，方便用户操作与使用，支持应用界面一键进入在线客服，即可接入线上客服服务，及时解答产品疑问；可通过大屏主页面连接码，连接个人办公设备，进行投屏、文件传输等，支持多人同时将文件上传至大板，并可以选择所有上传文件切换播放；（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14)含一套PC模块（≥i7，≥8G内存+256G固态硬盘，windows10正版操作系统）、移动支架、投屏器；</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3.2门诊楼 1F、3F、4F、5F、会议室/示教科室多媒体系统（共6间）</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3.2.1会议平板一体机（75寸）</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1)屏幕尺寸75英寸，分辨率为4K高清显示，屏幕色域≥90%NTSC，屏幕亮度≥350cd/㎡，满足日常清晰观看需求，具备硬件低蓝光技术，有效保护医护人员视力；</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2)触控方式为高精度红外触控，触摸精度±1mm，最小识别物≤2mm，书写高度为≤3mm；</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3)支持带有NFC功能的手机开启NFC后，一碰即可将手机与大板链接，并进行投屏等后续操作；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4)支持 WI-FI6 STA，前置全功能 USB Type-C 接口，空间感应，内置光线传感器/微波传感器；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5)支持白板软件，满足会议室日常书写需求，可支持对书写内容“一指书写，两指缩放，多指移动、手势擦除”，操作便捷简单；</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6)支持白板软件内插入文档，做到展示与书写同步；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7)支持无线传屏，无需任何连线，即可将电脑内容一键投屏至会议平板上；</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8)无线投屏支持反向触控，操作简单；支持四分屏，满足方案对比场景需要；同时支持手机、平板、电脑软投屏方式，做到投屏展示与白板书写同步进行；</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9)内置居中≥4800W高清摄像头，≥8阵列麦克风，≥2*10W+20W扬声器，无需任何外接设备，即可开始远程会议，满足远程会议个性化需求；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10)▲无线传屏软硬件均支持win10系统/MAC系统扩展屏显示，电脑软件投屏最大支持4k@30的分辨率投屏，支持应用窗口传屏，保证沉浸式</w:t>
            </w:r>
            <w:r w:rsidRPr="002974DA">
              <w:rPr>
                <w:rFonts w:asciiTheme="minorEastAsia" w:hAnsiTheme="minorEastAsia" w:cs="宋体" w:hint="eastAsia"/>
                <w:sz w:val="24"/>
                <w:szCs w:val="24"/>
              </w:rPr>
              <w:t>观阅，并保护</w:t>
            </w:r>
            <w:r w:rsidRPr="002974DA">
              <w:rPr>
                <w:rFonts w:asciiTheme="minorEastAsia" w:eastAsiaTheme="minorEastAsia" w:hAnsiTheme="minorEastAsia" w:cs="宋体" w:hint="eastAsia"/>
                <w:sz w:val="24"/>
                <w:szCs w:val="24"/>
              </w:rPr>
              <w:t>个人端隐私，能避免如微信弹窗的尴尬；（须提供有效的第三方检验（检测）机构出具的相应报告（报告需加盖检验检测专用章，并标注资质认定标志CMA或CNAS）进行佐证）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11)整机接口：HDMI IN≥2、USB2.0≥1、USB3.0≥2、USB Type-C≥1、TOUCH 2.0≥1、AUDIO OUT≥1、RS232≥1；</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在非白板模式下可快捷调出书写板，满足用户临时快速书写需求，快捷白板内容亦可快速复制到白板中进行功能扩展，满足灵活讨论需求，支持多应用的窗口在同一屏展示，可任意拉伸大小，可支持4分屏；（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支持应用界面显示常用应用及连接设备，方便用户操作与使用，支持应用界面一键进入在线客服，即可接入线上客服服务，及时解答产品疑问；可通过大屏主页面连接码，连接个人办公设备，进行投屏、文件传输等，支持多人同时将文件上传至大板，并可以选择所有上传文件切换播放；（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14)含一套PC模块（≥i7，≥8G内存+256G固态硬盘，windows10正版操作系统）、</w:t>
            </w:r>
            <w:r w:rsidRPr="002974DA">
              <w:rPr>
                <w:rFonts w:asciiTheme="minorEastAsia" w:eastAsiaTheme="minorEastAsia" w:hAnsiTheme="minorEastAsia" w:cs="宋体" w:hint="eastAsia"/>
                <w:sz w:val="24"/>
                <w:szCs w:val="24"/>
              </w:rPr>
              <w:lastRenderedPageBreak/>
              <w:t>移动支架、投屏器。</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3.3医技楼 1-5F示教会议室AV系统（共13间）</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3.3.1会议平板一体机（65寸）</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1)屏幕尺寸65英寸，分辨率为4K高清显示，屏幕色域≥90%NTSC，屏幕亮度≥350cd/㎡，满足日常清晰观看需求，具备硬件低蓝光技术，有效保护医护人员视力；</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2)触控方式为高精度红外触控，触摸精度±1mm，最小识别物≤2mm，书写高度为≤3mm；</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3)支持带有NFC功能的手机开启NFC后，一碰即可将手机与大板链接，并进行投屏等后续操作；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4)支持 WI-FI6 STA，前置全功能 USB Type-C 接口，空间感应，内置光线传感器/微波传感器；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5)支持白板软件，满足会议室日常书写需求，可支持对书写内容“一指书写，两指缩放，多指移动、手势擦除”，操作便捷简单；</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6)支持白板软件内插入文档，做到展示与书写同步；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7)支持无线传屏，无需任何连线，即可将电脑内容一键投屏至会议平板上；</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8)无线投屏支持反向触控，操作简单；支持四分屏，满足方案对比场景需要；同时支持手机、平板、电脑软投屏方式，做到投屏展示与白板书写同步进行；</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9)内置居中≥4800W高清摄像头，≥8阵列麦克风，≥2*10W+20W扬声器，无需任何外接设备，即可开始远程会议，满足远程会议个性化需求；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10)▲无线传屏软硬件均支持win10系统/MAC系统扩展屏显示，电脑软件投屏最大支持4k@30的分辨率投屏，支持应用窗口传屏，保证沉浸式</w:t>
            </w:r>
            <w:r w:rsidRPr="002974DA">
              <w:rPr>
                <w:rFonts w:asciiTheme="minorEastAsia" w:hAnsiTheme="minorEastAsia" w:cs="宋体" w:hint="eastAsia"/>
                <w:sz w:val="24"/>
                <w:szCs w:val="24"/>
              </w:rPr>
              <w:t>观阅，并保护</w:t>
            </w:r>
            <w:r w:rsidRPr="002974DA">
              <w:rPr>
                <w:rFonts w:asciiTheme="minorEastAsia" w:eastAsiaTheme="minorEastAsia" w:hAnsiTheme="minorEastAsia" w:cs="宋体" w:hint="eastAsia"/>
                <w:sz w:val="24"/>
                <w:szCs w:val="24"/>
              </w:rPr>
              <w:t>个人端隐私，能避免如微信弹窗的尴尬；（须提供有效的第三方检验（检测）机构出具的相应报告（报告需加盖检验检测专用章，并标注资质认定标志CMA或CNAS）进行佐证）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11)整机接口：HDMI IN≥2、USB2.0≥1、USB3.0≥2、USB Type-C≥1、TOUCH 2.0≥1、AUDIO OUT≥1、RS232≥1。</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12)▲在非白板模式下可快捷调出书写板，满足用户临时快速书写需求，快捷白板内容亦可快速复制到白板中进行功能扩展，满足灵活讨论需求，支持多应用的</w:t>
            </w:r>
            <w:r w:rsidRPr="002974DA">
              <w:rPr>
                <w:rFonts w:asciiTheme="minorEastAsia" w:eastAsiaTheme="minorEastAsia" w:hAnsiTheme="minorEastAsia" w:cs="宋体" w:hint="eastAsia"/>
                <w:sz w:val="24"/>
                <w:szCs w:val="24"/>
              </w:rPr>
              <w:lastRenderedPageBreak/>
              <w:t>窗口在同一屏展示，可任意拉伸大小，可支持4分屏；（须提供有效的第三方检验（检测）机构出具的相应报告（报告需加盖检验检测专用章，并标注资质认定标志CMA或CNAS）进行佐证）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支持应用界面显示常用应用及连接设备，方便用户操作与使用，支持应用界面一键进入在线客服，即可接入线上客服服务，及时解答产品疑问；可通过大屏主页面连接码，连接个人办公设备，进行投屏、文件传输等，支持多人同时将文件上传至大板，并可以选择所有上传文件切换播放；（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14)含一套PC模块（≥i7，≥8G内存+256G固态硬盘，windows10正版操作系统）、移动支架、投屏器。</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3.3.2会议平板一体机（75寸）</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1)屏幕尺寸75英寸，分辨率为4K高清显示，屏幕色域≥90%NTSC，屏幕亮度≥350cd/㎡，满足日常清晰观看需求，具备硬件低蓝光技术，有效保护医护人员视力；</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2)触控方式为高精度红外触控，触摸精度±1mm，最小识别物≤2mm，书写高度为≤3mm；</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3)支持带有NFC功能的手机开启NFC后，一碰即可将手机与大板链接，并进行投屏等后续操作；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4)支持 WI-FI6 STA，前置全功能 USB Type-C 接口，空间感应，内置光线传感器/微波传感器；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5)支持白板软件，满足会议室日常书写需求，可支持对书写内容“一指书写，两指缩放，多指移动、手势擦除”，操作便捷简单；</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6)支持白板软件内插入文档，做到展示与书写同步；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7)支持无线传屏，无需任何连线，即可将电脑内容一键投屏至会议平板上；</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8)无线投屏支持反向触控，操作简单；支持四分屏，满足方案对比场景需要；同时支持手机、平板、电脑软投屏方式，做到投屏展示与白板书写同步进行；</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9)内置居中≥4800W高清摄像头，≥8阵列麦克风，≥2*10W+20W扬声器，无需任何外接设备，即可开始远程会议，满足远程会议个性化需求；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10)▲无线传屏软硬件均支持win10系统/MAC系统扩展屏显示，电脑软件投屏最大支持4k@30的分辨率投屏，支持应用窗口传屏，保证沉浸式</w:t>
            </w:r>
            <w:r w:rsidRPr="002974DA">
              <w:rPr>
                <w:rFonts w:asciiTheme="minorEastAsia" w:hAnsiTheme="minorEastAsia" w:cs="宋体" w:hint="eastAsia"/>
                <w:sz w:val="24"/>
                <w:szCs w:val="24"/>
              </w:rPr>
              <w:t>观阅，并保护</w:t>
            </w:r>
            <w:r w:rsidRPr="002974DA">
              <w:rPr>
                <w:rFonts w:asciiTheme="minorEastAsia" w:eastAsiaTheme="minorEastAsia" w:hAnsiTheme="minorEastAsia" w:cs="宋体" w:hint="eastAsia"/>
                <w:sz w:val="24"/>
                <w:szCs w:val="24"/>
              </w:rPr>
              <w:t>个人端隐私，能避免如微信弹窗的尴尬；（须提供有效的第三方检验（检测）机构出具的相应报告（报告需加盖检验检测专用章，并标注资质认定标志CMA或CNAS）进行佐证）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11)整机接口：HDMI IN≥2、USB2.0≥1、USB3.0≥2、USB Type-C≥1、TOUCH 2.0≥1、AUDIO OUT≥1、RS232≥1；</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在非白板模式下可快捷调出书写板，满足用户临时快速书写需求，快捷白板内容亦可快速复制到白板中进行功能扩展，满足灵活讨论需求，支持多应用的窗口在同一屏展示，可任意拉伸大小，可支持4分屏；（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支持应用界面显示常用应用及连接设备，方便用户操作与使用，支持应用界面一键进入在线客服，即可接入线上客服服务，及时解答产品疑问；可通过大屏主页面连接码，连接个人办公设备，进行投屏、文件传输等，支持多人同时将文件上传至大板，并可以选择所有上传文件切换播放；（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14)含一套PC模块（≥i7，≥8G内存+256G固态硬盘，windows10正版操作系统）、移动支架、投屏器。</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3.3.3会议平板一体机（86寸）</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1)屏幕尺寸86英寸，分辨率为4K高清显示，屏幕色域≥90%NTSC，屏幕亮度≥350cd/㎡，满足日常清晰观看需求，具备硬件低蓝光技术，有效保护医护人员视力；</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2)触控方式为高精度红外触控，触摸精度±1mm，最小识别物≤2mm，书写高度为≤3mm；</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3)支持带有NFC功能的手机开启NFC后，一碰即可将手机与大板链接，并进行投屏等后续操作；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4)支持 WI-FI6 STA，前置全功能 USB Type-C 接口，空间感应，内置光线传感</w:t>
            </w:r>
            <w:r w:rsidRPr="002974DA">
              <w:rPr>
                <w:rFonts w:asciiTheme="minorEastAsia" w:eastAsiaTheme="minorEastAsia" w:hAnsiTheme="minorEastAsia" w:cs="宋体" w:hint="eastAsia"/>
                <w:sz w:val="24"/>
                <w:szCs w:val="24"/>
              </w:rPr>
              <w:lastRenderedPageBreak/>
              <w:t>器/微波传感器；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5)支持白板软件，满足会议室日常书写需求，可支持对书写内容“一指书写，两指缩放，多指移动、手势擦除”，操作便捷简单；</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6)支持白板软件内插入文档，做到展示与书写同步；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7)支持无线传屏，无需任何连线，即可将电脑内容一键投屏至会议平板上；</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8)无线投屏支持反向触控，操作简单；支持四分屏，满足方案对比场景需要；同时支持手机、平板、电脑软投屏方式，做到投屏展示与白板书写同步进行；</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9)内置居中≥4800W高清摄像头，≥8阵列麦克风，≥2*10W+20W扬声器，无需任何外接设备，即可开始远程会议，满足远程会议个性化需求；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10)▲无线传屏软硬件均支持win10系统/MAC系统扩展屏显示，电脑软件投屏最大支持4k@30的分辨率投屏，支持应用窗口传屏，保证沉浸式</w:t>
            </w:r>
            <w:r w:rsidRPr="002974DA">
              <w:rPr>
                <w:rFonts w:asciiTheme="minorEastAsia" w:hAnsiTheme="minorEastAsia" w:cs="宋体" w:hint="eastAsia"/>
                <w:sz w:val="24"/>
                <w:szCs w:val="24"/>
              </w:rPr>
              <w:t>观阅，并保护</w:t>
            </w:r>
            <w:r w:rsidRPr="002974DA">
              <w:rPr>
                <w:rFonts w:asciiTheme="minorEastAsia" w:eastAsiaTheme="minorEastAsia" w:hAnsiTheme="minorEastAsia" w:cs="宋体" w:hint="eastAsia"/>
                <w:sz w:val="24"/>
                <w:szCs w:val="24"/>
              </w:rPr>
              <w:t>个人端隐私，能避免如微信弹窗的尴尬。（须提供有效的第三方检验（检测）机构出具的相应报告（报告需加盖检验检测专用章，并标注资质认定标志CMA或CNAS）进行佐证）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11)整机接口：HDMI IN≥2、USB2.0≥1、USB3.0≥2、USB Type-C≥1、TOUCH 2.0≥1、AUDIO OUT≥1、RS232≥1；</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在非白板模式下可快捷调出书写板，满足用户临时快速书写需求，快捷白板内容亦可快速复制到白板中进行功能扩展，满足灵活讨论需求，支持多应用的窗口在同一屏展示，可任意拉伸大小，可支持4分屏；（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支持应用界面显示常用应用及连接设备，方便用户操作与使用，支持应用界面一键进入在线客服，即可接入线上客服服务，及时解答产品疑问；可通过大屏主页面连接码，连接个人办公设备，进行投屏、文件传输等，支持多人同时将文件上传至大板，并可以选择所有上传文件切换播放；（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14)含一套PC模块（≥i7，≥8G内存+256G固态硬盘，windows10正版操作系统）、移动支架、投屏器。</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lastRenderedPageBreak/>
              <w:t>3.3.4无线手持话筒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1)话筒类型:U段无线；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2)音频通道：≥500；</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3)显示方式:LED；</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4)射频范围:≥500-980MHz；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5)动态范围:≥110dB；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可在同一场合使用≥150套；支持智能节能，接收机可配置智能控制模式，智能休眠/静音/唤醒/省电；支持静音功能，静止放置话筒≤8秒，音频自动关闭，处于节电模式，还能有效地解决同声场多音源引起的啸叫问题；正常使用的时候，当人手触到话筒时，音频开启，话筒立刻能正常使用；（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自动关机功能，静止放置话筒≤10分钟，麦克风自动关机，节电的同时还能解决因为长时间忘记关闭话筒引起的电量耗尽，导致电池漏液损坏电路板的情况；锁定功能：接收机设有按键锁定功能，上锁/解锁操作简单，防止在设置完成后意外更改系统设置；保护功能：没有开关冲击声，确保后级功放及扬声器整套设备安静状态；（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接入智慧管理平台通过管理软件可同时管理≥300个设备并支持对每个设备中英文自命名方便管理，数据中心可查看并导出≥3个月的工作数据详细分析设备在准确的时间点（年/月/日-时间分钟）的工作状态是否正常还是异常；（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3.3.5专业会议音箱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1)功率：≥200W；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2)阻抗：8Ω；</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3)频率：≥80Hz-19KHz；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4)最大声压级：≥106dB；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5)覆盖角度：≥90×60 ；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6)▲支持联网功能内置DSP网络模块通过机载的传感器进行音箱自我检测，实时监测音箱是否在线正常工作，并根据安装场合设定0℃-60℃预警温度如超过设置的安全工作温度自动实时通过管理平台软件图形提示红色警示颜色，温度降到设定的安全温度会自动取消提醒；支持集中管理功能，音箱通过网络软件集中管理即时实现系统优化，降低系统搭建和调试时间；（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管理软件功能，通过管理软件可同时管理≥300个音箱并支持对每个音箱中英文自命名方便管理，数据中心可查看并导出≥3个月的工作数据详细分析音箱设备在准确的时间点（年/月/日-时间分钟）的工作状态是否正常还是异常；管理软件支持账号密码登录管理可设置超级管理员与管理员权限防止非专业操作；（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网页管理方式，通过服务器地址可直接在局域网内的办公电脑通过账号、密码进行登录管理设备；通过设备列表界面可查看音箱是否在线/离线，最近在线时间年月日时分秒，并可对设备进行操作删除、查看、编辑；（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9)▲功能接口数量：输入接口≥1个RJ45网络接口支持POE供电；连接器类型 Speakon、RJ45网络接口；支持局域网内通过网络配置软件对所有终端进行设备搜索，设置终端的IP地址与协议并可对终端进行固件升级，操作界面中英文可选方便管理人员日常操作管理。（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3.3.6一体化音视频处理器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1)中控参数：配置32位内嵌式处理器，内置32M内存和4M存储FLASH，能高 速运行复杂的逻辑指令；主机内置8路COM控制口，4路IR红外控制口；支持2路BPBUS控制总线，可扩充达256个网络设备（如：触摸屏、调光器、电源控制器、音量控制器等）；可通过扩展以太网控制接口实现计算机远程控制；内嵌式</w:t>
            </w:r>
            <w:r w:rsidRPr="002974DA">
              <w:rPr>
                <w:rFonts w:asciiTheme="minorEastAsia" w:eastAsiaTheme="minorEastAsia" w:hAnsiTheme="minorEastAsia" w:cs="宋体" w:hint="eastAsia"/>
                <w:sz w:val="24"/>
                <w:szCs w:val="24"/>
              </w:rPr>
              <w:lastRenderedPageBreak/>
              <w:t>红外学习功能；配置支持多连接的以太网接口，方便连接IPAD和安卓触屏；支持会议室集中管理；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音频处理器参数：8路可切换式平衡话筒/线路电平输入；8路切换式平衡线路电平输出；具有矩阵混音、Automix自动混音台、支持32个预设、支持摄像联动自动跟踪；内置信号发生器：正弦波信号、粉红噪声、白噪声；支持AEC回声消除；</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3)视频矩阵参数：≥4路HDMI输入，4路HDMI输出；真正的无缝交叉切换，不分信号格式，切换过程无黑屏、卡屏、抖动、撕裂等现象；多种信号类型可选无缝输入、输出板卡：VGA、DVI、SDI、HDBaseT、HDCI、HDMI；</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4)功放参数：4路D类数字功放输出；每路功放输出不少于300W@8欧姆。</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3.3.7控制面板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1)有线控制面板，与中控主机或处理器配套使用；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2)4.3寸彩色电容触摸屏，支持通过软件对触摸屏的界面进行修改；</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3)屏幕分辨率：≥960*576；</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4)16位真彩色RGB显示(64K色)；</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5)通讯接口：RS485/RS232；</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6)供电：支持5-28V；</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7)内置标准8*12、8*16、12*24、16*32、32*64 ASCII字库，16*16、24*24GBK和32*32、64*64 GB2312等字库，用户可自定义任意windows字库；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8)支持BMP、JPEG、WMF、PNG和GIF等图片格式下载；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9)拥有多种组态控件：按钮控件、文本控件、下拉控件、进度条控件、仪表控件、曲线控件、滑块控件、选择控件、图标控件、动画控件、时钟控件和二维码控件等。</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3.3.8机柜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1)22U机柜。</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3.4病房楼 2-14F示教室AV系统（共11间）</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3.4.1会议平板一体机（65寸）</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1)屏幕尺寸65英寸，分辨率为4K高清显示，屏幕色域≥90%NTSC，屏幕亮度≥350cd/㎡，满足日常清晰观看需求，具备硬件低蓝光技术，有效保护医护人员视</w:t>
            </w:r>
            <w:r w:rsidRPr="002974DA">
              <w:rPr>
                <w:rFonts w:asciiTheme="minorEastAsia" w:eastAsiaTheme="minorEastAsia" w:hAnsiTheme="minorEastAsia" w:cs="宋体" w:hint="eastAsia"/>
                <w:sz w:val="24"/>
                <w:szCs w:val="24"/>
              </w:rPr>
              <w:lastRenderedPageBreak/>
              <w:t>力；</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2)触控方式为高精度红外触控，触摸精度±1mm，最小识别物≤2mm，书写高度为≤3mm；</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3)支持带有NFC功能的手机开启NFC后，一碰即可将手机与大板链接，并进行投屏等后续操作；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4)支持 WI-FI6 STA，前置全功能 USB Type-C 接口，空间感应，内置光线传感器/微波传感器；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5)支持白板软件，满足会议室日常书写需求，可支持对书写内容“一指书写，两指缩放，多指移动、手势擦除”，操作便捷简单；</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6)支持白板软件内插入文档，做到展示与书写同步；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7)支持无线传屏，无需任何连线，即可将电脑内容一键投屏至会议平板上；</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8)无线投屏支持反向触控，操作简单；支持四分屏，满足方案对比场景需要；同时支持手机、平板、电脑软投屏方式，做到投屏展示与白板书写同步进行；</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9)内置居中≥4800W高清摄像头，≥8阵列麦克风，≥2*10W+20W扬声器，无需任何外接设备，即可开始远程会议，满足远程会议个性化需求；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10)▲无线传屏软硬件均支持win10系统/MAC系统扩展屏显示，电脑软件投屏最大支持4k@30的分辨率投屏，支持应用窗口传屏，保证沉浸式</w:t>
            </w:r>
            <w:r w:rsidRPr="002974DA">
              <w:rPr>
                <w:rFonts w:asciiTheme="minorEastAsia" w:hAnsiTheme="minorEastAsia" w:cs="宋体" w:hint="eastAsia"/>
                <w:sz w:val="24"/>
                <w:szCs w:val="24"/>
              </w:rPr>
              <w:t>观阅，并保护</w:t>
            </w:r>
            <w:r w:rsidRPr="002974DA">
              <w:rPr>
                <w:rFonts w:asciiTheme="minorEastAsia" w:eastAsiaTheme="minorEastAsia" w:hAnsiTheme="minorEastAsia" w:cs="宋体" w:hint="eastAsia"/>
                <w:sz w:val="24"/>
                <w:szCs w:val="24"/>
              </w:rPr>
              <w:t>个人端隐私，能避免如微信弹窗的尴尬；（须提供有效的第三方检验（检测）机构出具的相应报告（报告需加盖检验检测专用章，并标注资质认定标志CMA或CNAS）进行佐证）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11)整机接口：HDMI IN≥2、USB2.0≥1、USB3.0≥2、USB Type-C≥1、TOUCH 2.0≥1、AUDIO OUT≥1、RS232≥1。</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在非白板模式下可快捷调出书写板，满足用户临时快速书写需求，快捷白板内容亦可快速复制到白板中进行功能扩展，满足灵活讨论需求，支持多应用的窗口在同一屏展示，可任意拉伸大小，可支持4分屏；（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13)▲支持应用界面显示常用应用及连接设备，方便用户操作与使用，支持应用界面一键进入在线客服，即可接入线上客服服务，及时解答产品疑问；（须提供</w:t>
            </w:r>
            <w:r w:rsidRPr="002974DA">
              <w:rPr>
                <w:rFonts w:asciiTheme="minorEastAsia" w:eastAsiaTheme="minorEastAsia" w:hAnsiTheme="minorEastAsia" w:cs="宋体" w:hint="eastAsia"/>
                <w:sz w:val="24"/>
                <w:szCs w:val="24"/>
              </w:rPr>
              <w:lastRenderedPageBreak/>
              <w:t>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可通过大屏主页面连接码，连接个人办公设备，进行投屏、文件传输等，支持多人同时将文件上传至大板，并可以选择所有上传文件切换播放；（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15)含一套PC模块（≥i7，≥8G内存+256G固态硬盘，windows10正版操作系统）、移动支架、投屏器。</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3.4.2会议平板一体机（86寸）</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1)屏幕尺寸86英寸，分辨率为4K高清显示，屏幕色域≥90%NTSC，屏幕亮度≥350cd/㎡，满足日常清晰观看需求，具备硬件低蓝光技术，有效保护医护人员视力；</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2)触控方式为高精度红外触控，触摸精度±1mm，最小识别物≤2mm，书写高度为≤3mm；</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3)支持带有NFC功能的手机开启NFC后，一碰即可将手机与大板链接，并进行投屏等后续操作；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4)支持 WI-FI6 STA，前置全功能 USB Type-C 接口，空间感应，内置光线传感器/微波传感器；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5)支持白板软件，满足会议室日常书写需求，可支持对书写内容“一指书写，两指缩放，多指移动、手势擦除”，操作便捷简单；</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6)支持白板软件内插入文档，做到展示与书写同步；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7)支持无线传屏，无需任何连线，即可将电脑内容一键投屏至会议平板上；</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8)无线投屏支持反向触控，操作简单；支持四分屏，满足方案对比场景需要；同时支持手机、平板、电脑软投屏方式，做到投屏展示与白板书写同步进行；</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9)内置居中≥4800W高清摄像头，≥8阵列麦克风，≥2*10W+20W扬声器，无需任何外接设备，即可开始远程会议，满足远程会议个性化需求；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10)▲无线传屏软硬件均支持win10系统/MAC系统扩展屏显示，电脑软件投屏最大支持4k@30的分辨率投屏，支持应用窗口传屏，保证沉浸式</w:t>
            </w:r>
            <w:r w:rsidRPr="002974DA">
              <w:rPr>
                <w:rFonts w:asciiTheme="minorEastAsia" w:hAnsiTheme="minorEastAsia" w:cs="宋体" w:hint="eastAsia"/>
                <w:sz w:val="24"/>
                <w:szCs w:val="24"/>
              </w:rPr>
              <w:t>观阅，并保护</w:t>
            </w:r>
            <w:r w:rsidRPr="002974DA">
              <w:rPr>
                <w:rFonts w:asciiTheme="minorEastAsia" w:eastAsiaTheme="minorEastAsia" w:hAnsiTheme="minorEastAsia" w:cs="宋体" w:hint="eastAsia"/>
                <w:sz w:val="24"/>
                <w:szCs w:val="24"/>
              </w:rPr>
              <w:t>个人端隐私，能避免如微信弹窗的尴尬。（须提供有效的第三方检验（检测）机构出</w:t>
            </w:r>
            <w:r w:rsidRPr="002974DA">
              <w:rPr>
                <w:rFonts w:asciiTheme="minorEastAsia" w:eastAsiaTheme="minorEastAsia" w:hAnsiTheme="minorEastAsia" w:cs="宋体" w:hint="eastAsia"/>
                <w:sz w:val="24"/>
                <w:szCs w:val="24"/>
              </w:rPr>
              <w:lastRenderedPageBreak/>
              <w:t>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11)整机接口：HDMI IN≥2、USB2.0≥1、USB3.0≥2、USB Type-C≥1、TOUCH 2.0≥1、AUDIO OUT≥1、RS232≥1；</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在非白板模式下可快捷调出书写板，满足用户临时快速书写需求，快捷白板内容亦可快速复制到白板中进行功能扩展，满足灵活讨论需求，支持多应用的窗口在同一屏展示，可任意拉伸大小，可支持4分屏；（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支持应用界面显示常用应用及连接设备，方便用户操作与使用，支持应用界面一键进入在线客服，即可接入线上客服服务，及时解答产品疑问；（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可通过大屏主页面连接码，连接个人办公设备，进行投屏、文件传输等，支持多人同时将文件上传至大板，并可以选择所有上传文件切换播放；（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15)含一套PC模块（≥i7，≥8G内存+256G固态硬盘，windows10正版操作系统）、移动支架、投屏器。</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3.4.3无线手持话筒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1)话筒类型:U段无线；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2)音频通道：≥500；</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3)显示方式:LED；</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4)射频范围:≥500-980MHz；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5)动态范围:≥110dB；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可在同一场合使用≥150套；支持智能节能，接收机可配置智能控制模式，智能休眠/静音/唤醒/省电；支持静音功能，静止放置话筒≤8秒，音频自动关闭，处于节电模式，还能有效地解决同声场多音源引起的啸叫问题；正常使用的时候，当人手触到话筒时，音频开启，话筒立刻能正常使用；（须提供有效的第</w:t>
            </w:r>
            <w:r w:rsidRPr="002974DA">
              <w:rPr>
                <w:rFonts w:asciiTheme="minorEastAsia" w:eastAsiaTheme="minorEastAsia" w:hAnsiTheme="minorEastAsia" w:cs="宋体" w:hint="eastAsia"/>
                <w:sz w:val="24"/>
                <w:szCs w:val="24"/>
              </w:rPr>
              <w:lastRenderedPageBreak/>
              <w:t>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自动关机功能，静止放置话筒≤10分钟，麦克风自动关机，节电的同时还能解决因为长时间忘记关闭话筒引起的电量耗尽，导致电池漏液损坏电路板的情况；锁定功能：接收机设有按键锁定功能，上锁/解锁操作简单，防止在设置完成后意外更改系统设置；保护功能：没有开关冲击声，确保后级功放及扬声器整套设备安静状态；（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接入智慧管理平台通过管理软件可同时管理≥300个设备并支持对每个设备中英文自命名方便管理，数据中心可查看并导出≥3个月的工作数据详细分析设备在准确的时间点（年/月/日-时间分钟）的工作状态是否正常还是异常；（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3.4.4专业会议音箱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1)功率：≥200W；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2)阻抗：8Ω；</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3)频率：≥80Hz-19KHz；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4)最大声压级：≥106dB；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5)覆盖角度：≥90×60 ；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联网功能内置DSP网络模块通过机载的传感器进行音箱自我检测，实时监测音箱是否在线正常工作，并根据安装场合设定0℃-60℃预警温度如超过设置的安全工作温度自动实时通过管理平台软件图形提示红色警示颜色，温度降到设定的安全温度会自动取消提醒；支持集中管理功能，音箱通过网络软件集中管理即时实现系统优化，降低系统搭建和调试时间；（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管理软件功能，通过管理软件可同时管理≥300个音箱并支持对每个音箱中英文自命名方便管理，数据中心可查看并导出≥3个月的工作数据详细分析音箱设备在准确的时间点（年/月/日-时间分钟）的工作状态是否正常还是异常；</w:t>
            </w:r>
            <w:r w:rsidRPr="002974DA">
              <w:rPr>
                <w:rFonts w:asciiTheme="minorEastAsia" w:eastAsiaTheme="minorEastAsia" w:hAnsiTheme="minorEastAsia" w:cs="宋体" w:hint="eastAsia"/>
                <w:sz w:val="24"/>
                <w:szCs w:val="24"/>
              </w:rPr>
              <w:lastRenderedPageBreak/>
              <w:t>管理软件支持账号密码登录管理可设置超级管理员与管理员权限防止非专业操作；（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网页管理方式，通过服务器地址可直接在局域网内的办公电脑通过账号、密码进行登录管理设备；通过设备列表界面可查看音箱是否在线/离线，最近在线时间年月日时分秒，并可对设备进行操作删除、查看、编辑；（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9)▲功能接口数量：输入接口≥1个RJ45网络接口支持POE供电；连接器类型 Speakon、RJ45网络接口；支持局域网内通过网络配置软件对所有终端进行设备搜索，设置终端的IP地址与协议并可对终端进行固件升级，操作界面中英文可选方便管理人员日常操作管理。（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3.4.5一体化音视频处理器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1)中控参数：配置32位内嵌式处理器，内置32M内存和4M存储FLASH，能高 速运行复杂的逻辑指令；主机内置8路COM控制口，4路IR红外控制口；支持2路BPBUS控制总线，可扩充达256个网络设备（如：触摸屏、调光器、电源控制器、音量控制器等）；可通过扩展以太网控制接口实现计算机远程控制；内嵌式红外学习功能；配置支持多连接的以太网接口，方便连接IPAD和安卓触屏；支持会议室集中管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音频处理器参数：8路可切换式平衡话筒/线路电平输入；8路切换式平衡线路电平输出；具有矩阵混音、Automix自动混音台、支持32个预设、支持摄像联动自动跟踪；内置信号发生器：正弦波信号、粉红噪声、白噪声；支持AEC回声消除；</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3)视频矩阵参数：≥4路HDMI输入，4路HDMI输出；真正的无缝交叉切换，不分信号格式，切换过程无黑屏、卡屏、抖动、撕裂等现象；多种信号类型可选无缝输入、输出板卡：VGA、DVI、SDI、HDBaseT、HDCI、HDMI；</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4)功放参数：4路D类数字功放输出；每路功放输出不少于300W@8欧姆。</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lastRenderedPageBreak/>
              <w:t>3.4.6控制面板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1)有线控制面板，与中控主机或处理器配套使用；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2)4.3寸彩色电容触摸屏，支持通过软件对触摸屏的界面进行修改；</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3)屏幕分辨率：≥960*576；</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4)16位真彩色RGB显示(64K色)；</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5)通讯接口：RS485/RS232；</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6)供电：支持5-28V；</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7)内置标准8*12、8*16、12*24、16*32、32*64 ASCII字库，16*16、24*24GBK和32*32、64*64 GB2312等字库，用户可自定义任意windows字库；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8)支持BMP、JPEG、WMF、PNG和GIF等图片格式下载；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9)拥有多种组态控件：按钮控件、文本控件、下拉控件、进度条控件、仪表控件、曲线控件、滑块控件、选择控件、图标控件、动画控件、时钟控件和二维码控件等。</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3.4.7多媒体信息插座</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1)定制，带电源，2网络口，HDMI接口，音频接口。</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3.4.8机柜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1)22U机柜。</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3.5综合楼2F教室AV系统（共4间）</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3.5.1智慧黑板（98寸）</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1)整体外观尺寸：宽≥4200mm，高≥1200mm，厚≤98mm；带智能笔；</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2)整机两侧副屏可支持以下媒介（普通粉笔、液体粉笔、成膜笔）进行板书书写；</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3)整机采用全金属外壳，三拼接平面一体化设计，屏幕边缘采用金属圆角包边防护，整机背板采用金属材质；无推拉式结构，外部无任何可见内部功能模块连接线；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4)整机屏幕采用≥98英寸液晶显示器；采用UHD超高清LED液晶屏，显示比例16:9，分辨率3840×2160。显示屏幕采用全贴合方式；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5)▲嵌入式系统版本不低于Android 11，内存≥2GB，存储空间≥8GB；用电容触控技术，支持Windows系统中进行40点或以上触控，支持在Android系统中进行32点或以上触控；从内部Android通道切换到内部PC通道后，触摸框在</w:t>
            </w:r>
            <w:r w:rsidRPr="002974DA">
              <w:rPr>
                <w:rFonts w:asciiTheme="minorEastAsia" w:eastAsiaTheme="minorEastAsia" w:hAnsiTheme="minorEastAsia" w:cs="宋体" w:hint="eastAsia"/>
                <w:sz w:val="24"/>
                <w:szCs w:val="24"/>
              </w:rPr>
              <w:lastRenderedPageBreak/>
              <w:t>1s内达到可触控状态；（须提供有效的第三方检验（检测）机构出具的相应报告（报告需加盖检验检测专用章，并标注资质认定标志CMA或CNAS）进行佐证）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6)从内部PC通道切换到外部通道后，触摸框在3s内达到可触控状态；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高级音效设置，可以调节左右声道平衡；在中低频段125Hz～1KHz，高频段2KHz～16KHz分别有-12dB～12dB范围的调节功能；内置非独立外扩展的4阵列麦克风，可用于对教室环境音频进行采集，麦克风拾音距离≥12m；内置2.2声道扬声器，≥10W高音扬声器2个，≥20W中低音扬声器2个，总功率60W；（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8)整机扬声器在100%音量下，可做到1米处声压级≥88db，10米处声压级≥73dB；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9)整机采用硬件低蓝光背光技术，在源头减少有害蓝光波段能量，蓝光占比（有害蓝光415～455nm能量综合）/（整体蓝光400～500能量综合）＜50%，低蓝光保护显示不偏色、不泛黄；</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10)支持可自定义图像设置，可对对比度、屏幕色温、图像亮度、亮度范围、色彩空间进行调节设置；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11)通过视觉舒适度（VICO）评价体系测试，并达到视觉舒适度A+级或以上标准；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12)整机视网膜蓝光危害（蓝光加权辐射亮度LB）满足IEC TR 62778:2014蓝光危害RG0级别；</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支持纸质护眼模式，在任意通道任意画面任意软件所在显示内容下可实时调整画面纹理；画面纹理的类型有牛皮纸、素描纸、宣纸、水彩纸、水纹纸；同时支持色温调节和透明度调节；纸质护眼模式下，显示画面各像素点灰度不规则，减少背景干扰；（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14)支持通过前置面板物理按键一键启动录屏功能，可将屏幕中显示的课件、音频内容与老师人声同时录制；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设备支持5个自定义前置按键，设置、音量-，音量+，录屏护眼按键，可通过自定义设置实现前置面板功能按键一键启用任一全局小工具（批注、截屏、计时、降半屏、放大镜、倒数日、日历）、快捷开关（节能模式、纸质护眼模式、经典护眼模式、自动亮度模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16)无需外接无线网卡，在Windows系统下可实现Wi-Fi无线上网连接、AP无线热点发射和BT蓝牙连接功能；Wi-Fi和AP热点工作距离≥12m；整机支持蓝牙Bluetooth 5.2标准，固件版本号HCI11.20/LMP11.20；</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17)▲Wi-Fi及AP热点支持频段2.4GHz/5GHz ；Wi-Fi制式支持IEEE 802.11 a/b/g/n/ac/ax；支持版本Wi-Fi6；支持搭配具有NFC功能的手机、平板，通过接触整机设备上的NFC标签，即可实现手机、平板与大屏的连接并同步手机、平板的画面到设备上，无需其它操作设置，支持不少于4台手机、平板同时连接并显示；（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18)支持连接外部蓝牙音箱播放音频，可主动发现蓝牙外设从而便捷连接，无需整机进入发现模式。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19)▲整机内置非独立摄像头，可拍摄≥1600万像素数的照片，支持输出4K；整机内置摄像头（非外扩），支持扫码功能，PC通道下可通过视频展台软件调用摄像头进行二维码扫码识别；整机支持输出摄像头视场角≥135度且水平视场角≥120度画面；可用于远程巡课，可AI识别人像，人像识别距离≥10米；拍摄范围可以涵盖整机距离摄像头垂直法线左右水平距离各大于等于4米，左右最边缘深度大于等于2.3米范围内，并且可以AI识别人像；支持人脸识别、快速点人数、随机抽人，可识别镜头前的所有学生，并显示人脸标记、随机抽选；支持同时显示标记不少于60人；（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20)整机内置专业硬件自检维护工具（非第三方工具），支持对触摸框和PC模块进行检测，并针对不同模块给出问题代码提示；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21)整机全通道侧边栏快捷菜单包含如下小工具：批注、截屏、计时、降半屏、放大镜、日历（在Android及其他非PC通道时，还具备答题、倒数日、节拍器、冻结小工具）；</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22)整机全通道侧边栏快捷菜单中可以随时调起切换智能息屏、经典护眼模式、纸质护眼模式；并可支持快捷调节音量、亮度，支持自动亮度模式，支持点击静音按钮快速静音；</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23)整机全通道侧边栏支持在任意通道、页面使用批注小工具进行批注讲解，可切换书写笔颜色、截屏保存批注内容、快速清屏，可根据手与屏幕的接触面积自动调整板擦工具的大小；整机全通道侧边栏支持自主选择所需截取的屏幕范围，点击截屏可成功截取屏幕，并自动保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24)整机全通道侧边栏支持秒表正计时，点击开始计时便自动开始，并实时显示时间；整机全通道侧边栏支持倒计时，输入某特定时间值，可精确到秒，点击开始进入倒计时；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25)整机设备开机启动后，自动进入教学桌面，支持账号登录、退出，自动获取个人云端教学课件列表，并可进入全部课件列表；支持多种身份识别方式，可通过账号登录、手机扫码登录，并支持账号安全登录检测；</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26)整机设备教学桌面支持教学常用的教学白板软件、文件管理软件、学生行为评价软件；教学桌面首页支持自定义桌面应用，支持展示8个应用入口；并提供快速进入本机所有应用的入口，满足不同教师授课需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27)▲整机设备教学桌面支持快速查看设备盘符，支持本地磁盘和外接U盘、移动硬盘，点击即可打开该磁盘查看磁盘文件；教学桌面全支持显示存储空间状态，当存储空间即将满载时候进行红色标记明显提示；（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28)CPU≥I5，内存≥8GB，硬盘≥256GBSSD固态硬盘；≥1路HDMI；≥3路USB；≥1网络接口，传输速率≥1000M；</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29)自带管理平台采用B/S混合云架构设 计，无需本地额外部署服务器等设备即可实现对教学信息化设备运行数据的监测。</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30)Windows、Linux、Android、IOS等多种操作系统通过网页浏览器登陆操作，提供多种智能身份识别方式：支持通过账号登录、手机扫码登录等方式，方便用户使用；管理平台提供管理员移动管理平台，免安装并支持Android、IOS等多种移动操作系统，便于远程管理及告警信息通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31)管理平台实时监控已连接的交互智能设备状态，支持不少于10台设备的略缩预览以及单设备全屏查看；可远程监控交互智能设备开关机状态、CPU温度、CPU使用率、硬盘空间、硬盘使用状况、内存容量、内存使用率、受控端系统版本、</w:t>
            </w:r>
            <w:r w:rsidRPr="002974DA">
              <w:rPr>
                <w:rFonts w:asciiTheme="minorEastAsia" w:eastAsiaTheme="minorEastAsia" w:hAnsiTheme="minorEastAsia" w:cs="宋体" w:hint="eastAsia"/>
                <w:sz w:val="24"/>
                <w:szCs w:val="24"/>
              </w:rPr>
              <w:lastRenderedPageBreak/>
              <w:t>设备ID等设备数据；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32)管理平台可对广域网内的交互智能终端进行远程实时控制，能够监控设备当前运行界面，并远程对设备操作界面进行控制；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33)管理平台可控制连接广域网的交互智能设备整机关机、开机和重启；可批量设定智能设备开关机的执行时间，并支持自定义日循环执行，预约定时执行；</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34)管理平台实时显示交互智能设备异常的告警提示，并同步将异常信息推送至管理员移动端工作平台。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35)管理平台可远程对运行状态下的交互智能设备批量进行本地系统启动盘的冻结、解冻（冰点保护）。被冻结后本地系统启动盘的数据及系统更改等均会自动恢复至冻结前状态。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36)管理平台可实时监控开启冰点保护设备数量、安装冰点保护设备数量、磁盘冰冻状态等，并提示冰点风险，方便用户管理一体机系统环境</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37)▲支持远程向已冰冻的设备发送指令、安装软件、传输大文件，设备接收到后会立即执行，并在设备正常关机时触发穿透动作，穿透完成后，设备即可永久性使用已安装软件、已传输文件、执行已接收指令，且穿透过程中无需人为解冻。（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3.5.2智慧黑板（86寸）</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1)整体外观尺寸：宽≥4200mm，高≥1200mm，厚≤98mm；带智能笔；</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2)整机两侧副屏可支持以下媒介（普通粉笔、液体粉笔、成膜笔）进行板书书写；</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3)整机采用全金属外壳，三拼接平面一体化设计，屏幕边缘采用金属圆角包边防护，整机背板采用金属材质；无推拉式结构，外部无任何可见内部功能模块连接线；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4)整机屏幕采用≥86英寸液晶显示器；采用UHD超高清LED液晶屏，显示比例16:9，分辨率3840×2160。显示屏幕采用全贴合方式；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5)▲嵌入式系统版本不低于Android 11，内存≥2GB，存储空间≥8GB；用电容触控技术，支持Windows系统中进行40点或以上触控，支持在Android系统中进行32点或以上触控；从内部Android通道切换到内部PC通道后，触摸框在1s内达到可触控状态；（须提供有效的第三方检验（检测）机构出具的相应报</w:t>
            </w:r>
            <w:r w:rsidRPr="002974DA">
              <w:rPr>
                <w:rFonts w:asciiTheme="minorEastAsia" w:eastAsiaTheme="minorEastAsia" w:hAnsiTheme="minorEastAsia" w:cs="宋体" w:hint="eastAsia"/>
                <w:sz w:val="24"/>
                <w:szCs w:val="24"/>
              </w:rPr>
              <w:lastRenderedPageBreak/>
              <w:t>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6)从内部PC通道切换到外部通道后，触摸框在3s内达到可触控状态；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高级音效设置，可以调节左右声道平衡；在中低频段125Hz～1KHz，高频段2KHz～16KHz分别有-12dB～12dB范围的调节功能；内置非独立外扩展的4阵列麦克风，可用于对教室环境音频进行采集，麦克风拾音距离≥12m；内置2.2声道扬声器，≥10W高音扬声器2个，≥20W中低音扬声器2个，总功率60W；（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8)整机扬声器在100%音量下，可做到1米处声压级≥88db，10米处声压级≥73dB；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9)整机采用硬件低蓝光背光技术，在源头减少有害蓝光波段能量，蓝光占比（有害蓝光415～455nm能量综合）/（整体蓝光400～500能量综合）＜50%，低蓝光保护显示不偏色、不泛黄；</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10)支持可自定义图像设置，可对对比度、屏幕色温、图像亮度、亮度范围、色彩空间进行调节设置；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11)通过视觉舒适度（VICO）评价体系测试，并达到视觉舒适度A+级或以上标准；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12)整机视网膜蓝光危害（蓝光加权辐射亮度LB）满足IEC TR 62778:2014蓝光危害RG0级别；</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支持纸质护眼模式，在任意通道任意画面任意软件所在显示内容下可实时调整画面纹理；画面纹理的类型有牛皮纸、素描纸、宣纸、水彩纸、水纹纸；同时支持色温调节和透明度调节；纸质护眼模式下，显示画面各像素点灰度不规则，减少背景干扰；（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14)支持通过前置面板物理按键一键启动录屏功能，可将屏幕中显示的课件、音频内容与老师人声同时录制；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设备支持5个自定义前置按键，设置、音量-，音量+，录屏护眼按键，可通过自定义设置实现前置面板功能按键一键启用任一全局小工具（批注、截屏、计时、降半屏、放大镜、倒数日、日历）、快捷开关（节能模式、纸质护眼模式、经典护眼模式、自动亮度模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16)无需外接无线网卡，在Windows系统下可实现Wi-Fi无线上网连接、AP无线</w:t>
            </w:r>
            <w:r w:rsidRPr="002974DA">
              <w:rPr>
                <w:rFonts w:asciiTheme="minorEastAsia" w:eastAsiaTheme="minorEastAsia" w:hAnsiTheme="minorEastAsia" w:cs="宋体" w:hint="eastAsia"/>
                <w:sz w:val="24"/>
                <w:szCs w:val="24"/>
              </w:rPr>
              <w:lastRenderedPageBreak/>
              <w:t>热点发射和BT蓝牙连接功能；Wi-Fi和AP热点工作距离≥12m；整机支持蓝牙Bluetooth 5.2标准，固件版本号HCI11.20/LMP11.20；</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17)▲Wi-Fi及AP热点支持频段2.4GHz/5GHz ；Wi-Fi制式支持IEEE 802.11 a/b/g/n/ac/ax；支持版本Wi-Fi6；支持搭配具有NFC功能的手机、平板，通过接触整机设备上的NFC标签，即可实现手机、平板与大屏的连接并同步手机、平板的画面到设备上，无需其它操作设置，支持不少于4台手机、平板同时连接并显示；（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18)支持连接外部蓝牙音箱播放音频，可主动发现蓝牙外设从而便捷连接，无需整机进入发现模式。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19)▲整机内置非独立摄像头，可拍摄≥1600万像素数的照片，支持输出4K；整机内置摄像头（非外扩），支持扫码功能，PC通道下可通过视频展台软件调用摄像头进行二维码扫码识别；整机支持输出摄像头视场角≥135度且水平视场角≥120度画面；可用于远程巡课，可AI识别人像，人像识别距离≥10米；拍摄范围可以涵盖整机距离摄像头垂直法线左右水平距离各大于等于4米，左右最边缘深度大于等于2.3米范围内，并且可以AI识别人像；支持人脸识别、快速点人数、随机抽人，可识别镜头前的所有学生，并显示人脸标记、随机抽选；支持同时显示标记不少于60人；（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20)整机内置专业硬件自检维护工具（非第三方工具），支持对触摸框和PC模块进行检测，并针对不同模块给出问题代码提示；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21)整机全通道侧边栏快捷菜单包含如下小工具：批注、截屏、计时、降半屏、放大镜、日历（在Android及其他非PC通道时，还具备答题、倒数日、节拍器、冻结小工具）；</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22)整机全通道侧边栏快捷菜单中可以随时调起切换智能息屏、经典护眼模式、纸质护眼模式；并可支持快捷调节音量、亮度，支持自动亮度模式，支持点击静音按钮快速静音；</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23)整机全通道侧边栏支持在任意通道、页面使用批注小工具进行批注讲解，可</w:t>
            </w:r>
            <w:r w:rsidRPr="002974DA">
              <w:rPr>
                <w:rFonts w:asciiTheme="minorEastAsia" w:eastAsiaTheme="minorEastAsia" w:hAnsiTheme="minorEastAsia" w:cs="宋体" w:hint="eastAsia"/>
                <w:sz w:val="24"/>
                <w:szCs w:val="24"/>
              </w:rPr>
              <w:lastRenderedPageBreak/>
              <w:t>切换书写笔颜色、截屏保存批注内容、快速清屏，可根据手与屏幕的接触面积自动调整板擦工具的大小；整机全通道侧边栏支持自主选择所需截取的屏幕范围，点击截屏可成功截取屏幕，并自动保存；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24)整机全通道侧边栏支持秒表正计时，点击开始计时便自动开始，并实时显示时间；整机全通道侧边栏支持倒计时，输入某特定时间值，可精确到秒，点击开始进入倒计时；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25)整机设备开机启动后，自动进入教学桌面，支持账号登录、退出，自动获取个人云端教学课件列表，并可进入全部课件列表；支持多种身份识别方式，可通过账号登录、手机扫码登录，并支持账号安全登录检测；</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26)整机设备教学桌面支持教学常用的教学白板软件、文件管理软件、学生行为评价软件；教学桌面首页支持自定义桌面应用，支持展示8个应用入口；并提供快速进入本机所有应用的入口，满足不同教师授课需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27)▲整机设备教学桌面支持快速查看设备盘符，支持本地磁盘和外接U盘、移动硬盘，点击即可打开该磁盘查看磁盘文件；教学桌面全支持显示存储空间状态，当存储空间即将满载时候进行红色标记明显提示；（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28)CPU≥I5，内存≥8GB，硬盘≥256GBSSD固态硬盘；≥1路HDMI；≥3路USB；≥1网络接口，传输速率≥1000M；</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29)自带管理平台采用B/S混合云架构设 计，无需本地额外部署服务器等设备即可实现对教学信息化设备运行数据的监测。</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30)Windows、Linux、Android、IOS等多种操作系统通过网页浏览器登陆操作，提供多种智能身份识别方式：支持通过账号登录、手机扫码登录等方式，方便用户使用；管理平台提供管理员移动管理平台，免安装并支持Android、IOS等多种移动操作系统，便于远程管理及告警信息通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31)管理平台实时监控已连接的交互智能设备状态，支持不少于10台设备的略缩预览以及单设备全屏查看；可远程监控交互智能设备开关机状态、CPU温度、CPU使用率、硬盘空间、硬盘使用状况、内存容量、内存使用率、受控端系统版本、设备ID等设备数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32)管理平台可对广域网内的交互智能终端进行远程实时控制，能够监控设备当前运行界面，并远程对设备操作界面进行控制；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33)管理平台可控制连接广域网的交互智能设备整机关机、开机和重启；可批量设定智能设备开关机的执行时间，并支持自定义日循环执行，预约定时执行；</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34)管理平台实时显示交互智能设备异常的告警提示，并同步将异常信息推送至管理员移动端工作平台。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35)管理平台可远程对运行状态下的交互智能设备批量进行本地系统启动盘的冻结、解冻（冰点保护）。被冻结后本地系统启动盘的数据及系统更改等均会自动恢复至冻结前状态。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36)管理平台可实时监控开启冰点保护设备数量、安装冰点保护设备数量、磁盘冰冻状态等，并提示冰点风险，方便用户管理一体机系统环境</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37)▲支持远程向已冰冻的设备发送指令、安装软件、传输大文件，设备接收到后会立即执行，并在设备正常关机时触发穿透动作，穿透完成后，设备即可永久性使用已安装软件、已传输文件、执行已接收指令，且穿透过程中无需人为解冻。（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3.5.3无线手持话筒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1)话筒类型:U段无线；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2)音频通道：≥500；</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3)显示方式:LED；</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4)射频范围:≥500-980MHz；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5)动态范围:≥110dB；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可在同一场合使用≥150套；支持智能节能，接收机可配置智能控制模式，智能休眠/静音/唤醒/省电；支持静音功能，静止放置话筒≤8秒，音频自动关闭，处于节电模式，还能有效地解决同声场多音源引起的啸叫问题；正常使用的时候，当人手触到话筒时，音频开启，话筒立刻能正常使用；（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7)▲支持自动关机功能，静止放置话筒≤10分钟，麦克风自动关机，节电的同</w:t>
            </w:r>
            <w:r w:rsidRPr="002974DA">
              <w:rPr>
                <w:rFonts w:asciiTheme="minorEastAsia" w:eastAsiaTheme="minorEastAsia" w:hAnsiTheme="minorEastAsia" w:cs="宋体" w:hint="eastAsia"/>
                <w:sz w:val="24"/>
                <w:szCs w:val="24"/>
              </w:rPr>
              <w:lastRenderedPageBreak/>
              <w:t>时还能解决因为长时间忘记关闭话筒引起的电量耗尽，导致电池漏液损坏电路板的情况；锁定功能：接收机设有按键锁定功能，上锁/解锁操作简单，防止在设置完成后意外更改系统设置；保护功能：没有开关冲击声，确保后级功放及扬声器整套设备安静状态；（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接入智慧管理平台通过管理软件可同时管理≥300个设备并支持对每个设备中英文自命名方便管理，数据中心可查看并导出≥3个月的工作数据详细分析设备在准确的时间点（年/月/日-时间分钟）的工作状态是否正常还是异常；（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3.5.4专业会议音箱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1)功率：≥200W；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2)阻抗：8Ω；</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3)频率：≥80Hz-19KHz；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4)最大声压级：≥106dB；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5)覆盖角度：≥90×60 ；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联网功能内置DSP网络模块通过机载的传感器进行音箱自我检测，实时监测音箱是否在线正常工作，并根据安装场合设定0℃-60℃预警温度如超过设置的安全工作温度自动实时通过管理平台软件图形提示红色警示颜色，温度降到设定的安全温度会自动取消提醒；支持集中管理功能，音箱通过网络软件集中管理即时实现系统优化，降低系统搭建和调试时间；（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管理软件功能，通过管理软件可同时管理≥300个音箱并支持对每个音箱中英文自命名方便管理，数据中心可查看并导出≥3个月的工作数据详细分析音箱设备在准确的时间点（年/月/日-时间分钟）的工作状态是否正常还是异常；管理软件支持账号密码登录管理可设置超级管理员与管理员权限防止非专业操作；（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8)▲支持网页管理方式，通过服务器地址可直接在局域网内的办公电脑通过账号、密码进行登录管理设备；通过设备列表界面可查看音箱是否在线/离线，最近在线时间年月日时分秒，并可对设备进行操作删除、查看、编辑；（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9)▲功能接口数量：输入接口≥1个RJ45网络接口支持POE供电；连接器类型 Speakon、RJ45网络接口；支持局域网内通过网络配置软件对所有终端进行设备搜索，设置终端的IP地址与协议并可对终端进行固件升级，操作界面中英文可选方便管理人员日常操作管理。（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3.5.5一体化音视频处理器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1)中控参数：配置32位内嵌式处理器，内置32M内存和4M存储FLASH，能高 速运行复杂的逻辑指令；主机内置8路COM控制口，4路IR红外控制口；支持2路BPBUS控制总线，可扩充达256个网络设备（如：触摸屏、调光器、电源控制器、音量控制器等）；可通过扩展以太网控制接口实现计算机远程控制；内嵌式红外学习功能；配置支持多连接的以太网接口，方便连接IPAD和安卓触屏；支持会议室集中管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音频处理器参数：8路可切换式平衡话筒/线路电平输入；8路切换式平衡线路电平输出；具有矩阵混音、Automix自动混音台、支持32个预设、支持摄像联动自动跟踪；内置信号发生器：正弦波信号、粉红噪声、白噪声；支持AEC回声消除；</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3)视频矩阵参数：≥4路HDMI输入，4路HDMI输出；真正的无缝交叉切换，不分信号格式，切换过程无黑屏、卡屏、抖动、撕裂等现象；多种信号类型可选无缝输入、输出板卡：VGA、DVI、SDI、HDBaseT、HDCI、HDMI；</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4)功放参数：4路D类数字功放输出；每路功放输出不少于300W@8欧姆；</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3.5.6控制面板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1)有线控制面板，与中控主机或处理器配套使用；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2)4.3寸彩色电容触摸屏，支持通过软件对触摸屏的界面进行修改；</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3)屏幕分辨率：≥960*576；</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4)16位真彩色RGB显示(64K色)；</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5)通讯接口：RS485/RS232；</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6)供电：支持5-28V；</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7)内置标准8*12、8*16、12*24、16*32、32*64 ASCII字库，16*16、24*24GBK和32*32、64*64 GB2312等字库，用户可自定义任意windows字库；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8)支持BMP、JPEG、WMF、PNG和GIF等图片格式下载；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9)拥有多种组态控件：按钮控件、文本控件、下拉控件、进度条控件、仪表控件、曲线控件、滑块控件、选择控件、图标控件、动画控件、时钟控件和二维码控件等；</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3.5.7多媒体信息插座</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1)定制，带电源，2网络口，HDMI接口，音频接口。</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3.5.8网络摄像机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1)IPC网络摄像头；</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2)清晰度不低于400万像素。</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3.5.9硬盘录像机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1)支持poe4路网络摄像机；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2)带1T硬盘。</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3.5.10机柜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1)22U机柜。</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3.6综合楼4F技能训练AV系统（共6间）</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3.6.1智慧黑板（98寸）</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1)整体外观尺寸：宽≥4200mm，高≥1200mm，厚≤98mm；带智能笔；</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2)整机两侧副屏可支持以下媒介（普通粉笔、液体粉笔、成膜笔）进行板书书写；</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3)整机采用全金属外壳，三拼接平面一体化设计，屏幕边缘采用金属圆角包边防护，整机背板采用金属材质；无推拉式结构，外部无任何可见内部功能模块连接线；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4)整机屏幕采用≥98英寸液晶显示器；采用UHD超高清LED液晶屏，显示比例16:9，分辨率3840×2160。显示屏幕采用全贴合方式；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5)▲嵌入式系统版本不低于Android 11，内存≥2GB，存储空间≥8GB；用电容触控技术，支持Windows系统中进行40点或以上触控，支持在Android系统中进行32点或以上触控；从内部Android通道切换到内部PC通道后，触摸框在1s内达到可触控状态；（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6)从内部PC通道切换到外部通道后，触摸框在3s内达到可触控状态；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高级音效设置，可以调节左右声道平衡；在中低频段125Hz～1KHz，高频段2KHz～16KHz分别有-12dB～12dB范围的调节功能；内置非独立外扩展的4阵列麦克风，可用于对教室环境音频进行采集，麦克风拾音距离≥12m；内置2.2声道扬声器，≥10W高音扬声器2个，≥20W中低音扬声器2个，总功率60W；（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8)整机扬声器在100%音量下，可做到1米处声压级≥88db，10米处声压级≥73dB；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9)整机采用硬件低蓝光背光技术，在源头减少有害蓝光波段能量，蓝光占比（有害蓝光415～455nm能量综合）/（整体蓝光400～500能量综合）＜50%，低蓝光保护显示不偏色、不泛黄；</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10)支持可自定义图像设置，可对对比度、屏幕色温、图像亮度、亮度范围、色彩空间进行调节设置；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11)通过视觉舒适度（VICO）评价体系测试，并达到视觉舒适度A+级或以上标准；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12)整机视网膜蓝光危害（蓝光加权辐射亮度LB）满足IEC TR 62778:2014蓝光危害RG0级别；</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支持纸质护眼模式，在任意通道任意画面任意软件所在显示内容下可实时调整画面纹理；画面纹理的类型有牛皮纸、素描纸、宣纸、水彩纸、水纹纸；同时支持色温调节和透明度调节；纸质护眼模式下，显示画面各像素点灰度不规则，减少背景干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14)支持通过前置面板物理按键一键启动录屏功能，可将屏幕中显示的课件、音频内容与老师人声同时录制；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15)设备支持5个自定义前置按键，设置、音量-，音量+，录屏护眼按键，可通过自定义设置实现前置面板功能按键一键启用任一全局小工具（批注、截屏、计</w:t>
            </w:r>
            <w:r w:rsidRPr="002974DA">
              <w:rPr>
                <w:rFonts w:asciiTheme="minorEastAsia" w:eastAsiaTheme="minorEastAsia" w:hAnsiTheme="minorEastAsia" w:cs="宋体" w:hint="eastAsia"/>
                <w:sz w:val="24"/>
                <w:szCs w:val="24"/>
              </w:rPr>
              <w:lastRenderedPageBreak/>
              <w:t>时、降半屏、放大镜、倒数日、日历）、快捷开关（节能模式、纸质护眼模式、经典护眼模式、自动亮度模式）；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16)无需外接无线网卡，在Windows系统下可实现Wi-Fi无线上网连接、AP无线热点发射和BT蓝牙连接功能；Wi-Fi和AP热点工作距离≥12m；整机支持蓝牙Bluetooth 5.2标准，固件版本号HCI11.20/LMP11.20；</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17)▲Wi-Fi及AP热点支持频段2.4GHz/5GHz ；Wi-Fi制式支持IEEE 802.11 a/b/g/n/ac/ax；支持版本Wi-Fi6；支持搭配具有NFC功能的手机、平板，通过接触整机设备上的NFC标签，即可实现手机、平板与大屏的连接并同步手机、平板的画面到设备上，无需其它操作设置，支持不少于4台手机、平板同时连接并显示；（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18)支持连接外部蓝牙音箱播放音频，可主动发现蓝牙外设从而便捷连接，无需整机进入发现模式。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19)▲整机内置非独立摄像头，可拍摄≥1600万像素数的照片，支持输出4K；整机内置摄像头（非外扩），支持扫码功能，PC通道下可通过视频展台软件调用摄像头进行二维码扫码识别；整机支持输出摄像头视场角≥135度且水平视场角≥120度画面；可用于远程巡课，可AI识别人像，人像识别距离≥10米；拍摄范围可以涵盖整机距离摄像头垂直法线左右水平距离各大于等于4米，左右最边缘深度大于等于2.3米范围内，并且可以AI识别人像；支持人脸识别、快速点人数、随机抽人，可识别镜头前的所有学生，并显示人脸标记、随机抽选；支持同时显示标记不少于60人；（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20)整机内置专业硬件自检维护工具（非第三方工具），支持对触摸框和PC模块进行检测，并针对不同模块给出问题代码提示；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21)整机全通道侧边栏快捷菜单包含如下小工具：批注、截屏、计时、降半屏、放大镜、日历（在Android及其他非PC通道时，还具备答题、倒数日、节拍器、冻结小工具）；</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22)整机全通道侧边栏快捷菜单中可以随时调起切换智能息屏、经典护眼模式、</w:t>
            </w:r>
            <w:r w:rsidRPr="002974DA">
              <w:rPr>
                <w:rFonts w:asciiTheme="minorEastAsia" w:eastAsiaTheme="minorEastAsia" w:hAnsiTheme="minorEastAsia" w:cs="宋体" w:hint="eastAsia"/>
                <w:sz w:val="24"/>
                <w:szCs w:val="24"/>
              </w:rPr>
              <w:lastRenderedPageBreak/>
              <w:t>纸质护眼模式；并可支持快捷调节音量、亮度，支持自动亮度模式，支持点击静音按钮快速静音；</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23)整机全通道侧边栏支持在任意通道、页面使用批注小工具进行批注讲解，可切换书写笔颜色、截屏保存批注内容、快速清屏，可根据手与屏幕的接触面积自动调整板擦工具的大小；整机全通道侧边栏支持自主选择所需截取的屏幕范围，点击截屏可成功截取屏幕，并自动保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24)整机全通道侧边栏支持秒表正计时，点击开始计时便自动开始，并实时显示时间；整机全通道侧边栏支持倒计时，输入某特定时间值，可精确到秒，点击开始进入倒计时；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25)整机设备开机启动后，自动进入教学桌面，支持账号登录、退出，自动获取个人云端教学课件列表，并可进入全部课件列表；支持多种身份识别方式，可通过账号登录、手机扫码登录，并支持账号安全登录检测；</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26)整机设备教学桌面支持教学常用的教学白板软件、文件管理软件、学生行为评价软件；教学桌面首页支持自定义桌面应用，支持展示8个应用入口；并提供快速进入本机所有应用的入口，满足不同教师授课需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27)▲整机设备教学桌面支持快速查看设备盘符，支持本地磁盘和外接U盘、移动硬盘，点击即可打开该磁盘查看磁盘文件；教学桌面全支持显示存储空间状态，当存储空间即将满载时候进行红色标记明显提示；（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28)CPU≥I5，内存≥8GB，硬盘≥256GBSSD固态硬盘；≥1路HDMI；≥3路USB；≥1网络接口，传输速率≥1000M；</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29)自带管理平台采用B/S混合云架构设 计，无需本地额外部署服务器等设备即可实现对教学信息化设备运行数据的监测。</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30)Windows、Linux、Android、IOS等多种操作系统通过网页浏览器登陆操作，提供多种智能身份识别方式：支持通过账号登录、手机扫码登录等方式，方便用户使用；管理平台提供管理员移动管理平台，免安装并支持Android、IOS等多种移动操作系统，便于远程管理及告警信息通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31)管理平台实时监控已连接的交互智能设备状态，支持不少于10台设备的略缩</w:t>
            </w:r>
            <w:r w:rsidRPr="002974DA">
              <w:rPr>
                <w:rFonts w:asciiTheme="minorEastAsia" w:eastAsiaTheme="minorEastAsia" w:hAnsiTheme="minorEastAsia" w:cs="宋体" w:hint="eastAsia"/>
                <w:sz w:val="24"/>
                <w:szCs w:val="24"/>
              </w:rPr>
              <w:lastRenderedPageBreak/>
              <w:t>预览以及单设备全屏查看；可远程监控交互智能设备开关机状态、CPU温度、CPU使用率、硬盘空间、硬盘使用状况、内存容量、内存使用率、受控端系统版本、设备ID等设备数据；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32)管理平台可对广域网内的交互智能终端进行远程实时控制，能够监控设备当前运行界面，并远程对设备操作界面进行控制；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33)管理平台可控制连接广域网的交互智能设备整机关机、开机和重启；可批量设定智能设备开关机的执行时间，并支持自定义日循环执行，预约定时执行；</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34)管理平台实时显示交互智能设备异常的告警提示，并同步将异常信息推送至管理员移动端工作平台。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35)管理平台可远程对运行状态下的交互智能设备批量进行本地系统启动盘的冻结、解冻（冰点保护）。被冻结后本地系统启动盘的数据及系统更改等均会自动恢复至冻结前状态。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36)管理平台可实时监控开启冰点保护设备数量、安装冰点保护设备数量、磁盘冰冻状态等，并提示冰点风险，方便用户管理一体机系统环境</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37)▲支持远程向已冰冻的设备发送指令、安装软件、传输大文件，设备接收到后会立即执行，并在设备正常关机时触发穿透动作，穿透完成后，设备即可永久性使用已安装软件、已传输文件、执行已接收指令，且穿透过程中无需人为解冻。（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3.6.2智慧黑板（86寸）</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1)整体外观尺寸：宽≥4200mm，高≥1200mm，厚≤98mm；带智能笔；</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2)整机两侧副屏可支持以下媒介（普通粉笔、液体粉笔、成膜笔）进行板书书写；</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3)整机采用全金属外壳，三拼接平面一体化设计，屏幕边缘采用金属圆角包边防护，整机背板采用金属材质；无推拉式结构，外部无任何可见内部功能模块连接线；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4)整机屏幕采用≥86英寸液晶显示器；采用UHD超高清LED液晶屏，显示比例16:9，分辨率3840×2160。显示屏幕采用全贴合方式；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5)▲嵌入式系统版本不低于Android 11，内存≥2GB，存储空间≥8GB；用电容触控技术，支持Windows系统中进行40点或以上触控，支持在Android系统中</w:t>
            </w:r>
            <w:r w:rsidRPr="002974DA">
              <w:rPr>
                <w:rFonts w:asciiTheme="minorEastAsia" w:eastAsiaTheme="minorEastAsia" w:hAnsiTheme="minorEastAsia" w:cs="宋体" w:hint="eastAsia"/>
                <w:sz w:val="24"/>
                <w:szCs w:val="24"/>
              </w:rPr>
              <w:lastRenderedPageBreak/>
              <w:t>进行32点或以上触控；从内部Android通道切换到内部PC通道后，触摸框在1s内达到可触控状态；（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6)从内部PC通道切换到外部通道后，触摸框在3s内达到可触控状态；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高级音效设置，可以调节左右声道平衡；在中低频段125Hz～1KHz，高频段2KHz～16KHz分别有-12dB～12dB范围的调节功能；内置非独立外扩展的4阵列麦克风，可用于对教室环境音频进行采集，麦克风拾音距离≥12m；内置2.2声道扬声器，≥10W高音扬声器2个，≥20W中低音扬声器2个，总功率60W；（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8)整机扬声器在100%音量下，可做到1米处声压级≥88db，10米处声压级≥73dB；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9)整机采用硬件低蓝光背光技术，在源头减少有害蓝光波段能量，蓝光占比（有害蓝光415～455nm能量综合）/（整体蓝光400～500能量综合）＜50%，低蓝光保护显示不偏色、不泛黄；</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10)支持可自定义图像设置，可对对比度、屏幕色温、图像亮度、亮度范围、色彩空间进行调节设置；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11)通过视觉舒适度（VICO）评价体系测试，并达到视觉舒适度A+级或以上标准；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12)整机视网膜蓝光危害（蓝光加权辐射亮度LB）满足IEC TR 62778:2014蓝光危害RG0级别；</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支持纸质护眼模式，在任意通道任意画面任意软件所在显示内容下可实时调整画面纹理；画面纹理的类型有牛皮纸、素描纸、宣纸、水彩纸、水纹纸；同时支持色温调节和透明度调节；纸质护眼模式下，显示画面各像素点灰度不规则，减少背景干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14)支持通过前置面板物理按键一键启动录屏功能，可将屏幕中显示的课件、音频内容与老师人声同时录制；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设备支持5个自定义前置按键，设置、音量-，音量+，录屏护眼按键，可通过自定义设置实现前置面板功能按键一键启用任一全局小工具（批注、截屏、计时、降半屏、放大镜、倒数日、日历）、快捷开关（节能模式、纸质护眼模式、经典护眼模式、自动亮度模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16)无需外接无线网卡，在Windows系统下可实现Wi-Fi无线上网连接、AP无线热点发射和BT蓝牙连接功能；Wi-Fi和AP热点工作距离≥12m；整机支持蓝牙Bluetooth 5.2标准，固件版本号HCI11.20/LMP11.20；</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17)▲Wi-Fi及AP热点支持频段2.4GHz/5GHz ；Wi-Fi制式支持IEEE 802.11 a/b/g/n/ac/ax；支持版本Wi-Fi6；支持搭配具有NFC功能的手机、平板，通过接触整机设备上的NFC标签，即可实现手机、平板与大屏的连接并同步手机、平板的画面到设备上，无需其它操作设置，支持不少于4台手机、平板同时连接并显示；（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18)支持连接外部蓝牙音箱播放音频，可主动发现蓝牙外设从而便捷连接，无需整机进入发现模式。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19)▲整机内置非独立摄像头，可拍摄≥1600万像素数的照片，支持输出4K；整机内置摄像头（非外扩），支持扫码功能，PC通道下可通过视频展台软件调用摄像头进行二维码扫码识别；整机支持输出摄像头视场角≥135度且水平视场角≥120度画面；可用于远程巡课，可AI识别人像，人像识别距离≥10米；拍摄范围可以涵盖整机距离摄像头垂直法线左右水平距离各大于等于4米，左右最边缘深度大于等于2.3米范围内，并且可以AI识别人像；支持人脸识别、快速点人数、随机抽人，可识别镜头前的所有学生，并显示人脸标记、随机抽选；支持同时显示标记不少于60人；（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20)整机内置专业硬件自检维护工具（非第三方工具），支持对触摸框和PC模块进行检测，并针对不同模块给出问题代码提示；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21)整机全通道侧边栏快捷菜单包含如下小工具：批注、截屏、计时、降半屏、放大镜、日历（在Android及其他非PC通道时，还具备答题、倒数日、节拍器、冻结小工具）；</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22)整机全通道侧边栏快捷菜单中可以随时调起切换智能息屏、经典护眼模式、纸质护眼模式；并可支持快捷调节音量、亮度，支持自动亮度模式，支持点击静音按钮快速静音；</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23)整机全通道侧边栏支持在任意通道、页面使用批注小工具进行批注讲解，可切换书写笔颜色、截屏保存批注内容、快速清屏，可根据手与屏幕的接触面积自动调整板擦工具的大小；整机全通道侧边栏支持自主选择所需截取的屏幕范围，点击截屏可成功截取屏幕，并自动保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24)整机全通道侧边栏支持秒表正计时，点击开始计时便自动开始，并实时显示时间；整机全通道侧边栏支持倒计时，输入某特定时间值，可精确到秒，点击开始进入倒计时；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25)整机设备开机启动后，自动进入教学桌面，支持账号登录、退出，自动获取个人云端教学课件列表，并可进入全部课件列表；支持多种身份识别方式，可通过账号登录、手机扫码登录，并支持账号安全登录检测；</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26)整机设备教学桌面支持教学常用的教学白板软件、文件管理软件、学生行为评价软件；教学桌面首页支持自定义桌面应用，支持展示8个应用入口；并提供快速进入本机所有应用的入口，满足不同教师授课需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27)▲整机设备教学桌面支持快速查看设备盘符，支持本地磁盘和外接U盘、移动硬盘，点击即可打开该磁盘查看磁盘文件；教学桌面全支持显示存储空间状态，当存储空间即将满载时候进行红色标记明显提示；（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28)CPU≥I5，内存≥8GB，硬盘≥256GBSSD固态硬盘；≥1路HDMI；≥3路USB；≥1网络接口，传输速率≥1000M；</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29)自带管理平台采用B/S混合云架构设 计，无需本地额外部署服务器等设备即可实现对教学信息化设备运行数据的监测。</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30)Windows、Linux、Android、IOS等多种操作系统通过网页浏览器登陆操作，提供多种智能身份识别方式：支持通过账号登录、手机扫码登录等方式，方便用户使用；管理平台提供管理员移动管理平台，免安装并支持Android、IOS等多种移动操作系统，便于远程管理及告警信息通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31)管理平台实时监控已连接的交互智能设备状态，支持不少于10台设备的略缩预览以及单设备全屏查看；可远程监控交互智能设备开关机状态、CPU温度、CPU使用率、硬盘空间、硬盘使用状况、内存容量、内存使用率、受控端系统版本、</w:t>
            </w:r>
            <w:r w:rsidRPr="002974DA">
              <w:rPr>
                <w:rFonts w:asciiTheme="minorEastAsia" w:eastAsiaTheme="minorEastAsia" w:hAnsiTheme="minorEastAsia" w:cs="宋体" w:hint="eastAsia"/>
                <w:sz w:val="24"/>
                <w:szCs w:val="24"/>
              </w:rPr>
              <w:lastRenderedPageBreak/>
              <w:t>设备ID等设备数据；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32)管理平台可对广域网内的交互智能终端进行远程实时控制，能够监控设备当前运行界面，并远程对设备操作界面进行控制；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33)管理平台可控制连接广域网的交互智能设备整机关机、开机和重启；可批量设定智能设备开关机的执行时间，并支持自定义日循环执行，预约定时执行；</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34)管理平台实时显示交互智能设备异常的告警提示，并同步将异常信息推送至管理员移动端工作平台。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35)管理平台可远程对运行状态下的交互智能设备批量进行本地系统启动盘的冻结、解冻（冰点保护）。被冻结后本地系统启动盘的数据及系统更改等均会自动恢复至冻结前状态。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36)管理平台可实时监控开启冰点保护设备数量、安装冰点保护设备数量、磁盘冰冻状态等，并提示冰点风险，方便用户管理一体机系统环境</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37)▲支持远程向已冰冻的设备发送指令、安装软件、传输大文件，设备接收到后会立即执行，并在设备正常关机时触发穿透动作，穿透完成后，设备即可永久性使用已安装软件、已传输文件、执行已接收指令，且穿透过程中无需人为解冻。（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3.6.3无线手持话筒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1)话筒类型:U段无线；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2)音频通道：≥500；</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3)显示方式:LED；</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4)射频范围:≥500-980MHz；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5)动态范围:≥110dB；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可在同一场合使用≥150套；支持智能节能，接收机可配置智能控制模式，智能休眠/静音/唤醒/省电；支持静音功能，静止放置话筒≤8秒，音频自动关闭，处于节电模式，还能有效地解决同声场多音源引起的啸叫问题；正常使用的时候，当人手触到话筒时，音频开启，话筒立刻能正常使用；（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7)▲支持自动关机功能，静止放置话筒≤10分钟，麦克风自动关机，节电的同时还能解决因为长时间忘记关闭话筒引起的电量耗尽，导致电池漏液损坏电路板的情况；锁定功能：接收机设有按键锁定功能，上锁/解锁操作简单，防止在设置完成后意外更改系统设置；保护功能：没有开关冲击声，确保后级功放及扬声器整套设备安静状态；（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接入智慧管理平台通过管理软件可同时管理≥300个设备并支持对每个设备中英文自命名方便管理，数据中心可查看并导出≥3个月的工作数据详细分析设备在准确的时间点（年/月/日-时间分钟）的工作状态是否正常还是异常；（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3.6.4专业会议音箱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1)功率：≥200W；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2)阻抗：8Ω；</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3)频率：≥80Hz-19KHz；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4)最大声压级：≥106dB；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5)覆盖角度：≥90×60 ；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联网功能内置DSP网络模块通过机载的传感器进行音箱自我检测，实时监测音箱是否在线正常工作，并根据安装场合设定0℃-60℃预警温度如超过设置的安全工作温度自动实时通过管理平台软件图形提示红色警示颜色，温度降到设定的安全温度会自动取消提醒；支持集中管理功能，音箱通过网络软件集中管理即时实现系统优化，降低系统搭建和调试时间；（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管理软件功能，通过管理软件可同时管理≥300个音箱并支持对每个音箱中英文自命名方便管理，数据中心可查看并导出≥3个月的工作数据详细分析音箱设备在准确的时间点（年/月/日-时间分钟）的工作状态是否正常还是异常；管理软件支持账号密码登录管理可设置超级管理员与管理员权限防止非专业操作；（须提供有效的第三方检验（检测）机构出具的相应报告（报告需加盖检验</w:t>
            </w:r>
            <w:r w:rsidRPr="002974DA">
              <w:rPr>
                <w:rFonts w:asciiTheme="minorEastAsia" w:eastAsiaTheme="minorEastAsia" w:hAnsiTheme="minorEastAsia" w:cs="宋体" w:hint="eastAsia"/>
                <w:sz w:val="24"/>
                <w:szCs w:val="24"/>
              </w:rPr>
              <w:lastRenderedPageBreak/>
              <w:t>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网页管理方式，通过服务器地址可直接在局域网内的办公电脑通过账号、密码进行登录管理设备；通过设备列表界面可查看音箱是否在线/离线，最近在线时间年月日时分秒，并可对设备进行操作删除、查看、编辑；（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9)▲功能接口数量：输入接口≥1个RJ45网络接口支持POE供电；连接器类型 Speakon、RJ45网络接口；支持局域网内通过网络配置软件对所有终端进行设备搜索，设置终端的IP地址与协议并可对终端进行固件升级，操作界面中英文可选方便管理人员日常操作管理。（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3.6.5一体化音视频处理器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1)中控参数：配置32位内嵌式处理器，内置32M内存和4M存储FLASH，能高 速运行复杂的逻辑指令；主机内置8路COM控制口，4路IR红外控制口；支持2路BPBUS控制总线，可扩充达256个网络设备（如：触摸屏、调光器、电源控制器、音量控制器等）；可通过扩展以太网控制接口实现计算机远程控制；内嵌式红外学习功能；配置支持多连接的以太网接口，方便连接IPAD和安卓触屏；支持会议室集中管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音频处理器参数：8路可切换式平衡话筒/线路电平输入；8路切换式平衡线路电平输出；具有矩阵混音、Automix自动混音台、支持32个预设、支持摄像联动自动跟踪；内置信号发生器：正弦波信号、粉红噪声、白噪声；支持AEC回声消除；</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3)视频矩阵参数：≥4路HDMI输入，4路HDMI输出；真正的无缝交叉切换，不分信号格式，切换过程无黑屏、卡屏、抖动、撕裂等现象；多种信号类型可选无缝输入、输出板卡：VGA、DVI、SDI、HDBaseT、HDCI、HDMI；</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4)功放参数：4路D类数字功放输出；每路功放输出不少于300W@8欧姆；</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3.6.6控制面板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1)有线控制面板，与中控主机或处理器配套使用；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2)4.3寸彩色电容触摸屏，支持通过软件对触摸屏的界面进行修改；</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3)屏幕分辨率：≥960*576；</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4)16位真彩色RGB显示(64K色)；</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5)通讯接口：RS485/RS232；</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6)供电：支持5-28V；</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7)内置标准8*12、8*16、12*24、16*32、32*64 ASCII字库，16*16、24*24GBK和32*32、64*64 GB2312等字库，用户可自定义任意windows字库；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8)支持BMP、JPEG、WMF、PNG和GIF等图片格式下载；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9)拥有多种组态控件：按钮控件、文本控件、下拉控件、进度条控件、仪表控件、曲线控件、滑块控件、选择控件、图标控件、动画控件、时钟控件和二维码控件等；</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3.6.7多媒体信息插座</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1)定制，带电源，2网络口，HDMI接口，音频接口。</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3.6.8网络摄像机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1)IPC网络摄像头；</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2)清晰度不低于400万像素。</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3.6.9硬盘录像机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1)支持poe4路网络摄像机；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2)带1T硬盘。</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3.6.10机柜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1)22U机柜。</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3.7综合楼 5F会议室AV系统（4间）</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大会议室（1间）</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3.7.1多媒体信息桌插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1)带电源，2网络口，HDMI接口，音频接口；</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3.7.2多媒体信息地插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1)带电源，2网络口，HDMI接口，音频接口；</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3.7.3无线手持话筒（大会议室）</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1)产品类型：具备双通道真分集自动对频无线系统；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2)射频范围：≥520-830MHz；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3)系统频率响应：≥60HZ-18KHz(士3dB)；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系统信噪比：≥105dB；自动对频：支持UHF双通道自动选讯,红外线自动对频、导频功能(既方便操作，又可防止串频现象)；（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5)系统总谐波失真：≤0.5%；</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6)接收机电压：DC11-16V；</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7)接收机电流：≤350mA；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8)动态范围：≥110dB；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使用距离：采用真分集四天线技术，使用距离:&gt;200米(无障碍物)；距离可调：使用距离可人工调节，接收机和发射机都有距离控制键，可根据使用场所调整接收距离；（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10)同时使用数量：支持≥300个信道，根据不同地域环境自动选讯，最多可在同一场合同时使用100套；</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静噪功能：在接收机上使用多重静噪控制电路，有效防止外部信号干扰；保护功能：没有开关冲击声，确保后级功放及扬声器的安全；（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12)调制方式：支持FM调频；</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13)信道数目：支持红外线自动对频≥200~300信道；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14)可用带宽：每通道≥30MHz。</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hAnsiTheme="minorEastAsia" w:cs="宋体"/>
                <w:b/>
                <w:bCs/>
                <w:sz w:val="24"/>
                <w:szCs w:val="24"/>
              </w:rPr>
              <w:t>3.7.4音频处理器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1)模拟输入通道：≥8；</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2)模拟输出通道：≥8；</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3)采样率:48 kHz，± 100 ppm；</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4)输入动态范围：≥110dB；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5)输出动态范围：≥112dB；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6)▲系统运行环境支持windows、IOS系统；支持8路触点闭合，使用旋转电位器来控制输入输出通道中的增益、静音、非静音等控制；支持优先功能，每个输入通道都具备闪避器，可自动降低背景音乐；支持内置测试信号发生器，输出方式可选粉红噪声，白噪声及20Hz-20kHz 正弦波可调，信号幅度可调；支持系统级联功能，可满足≥8台设备同时在线操作、控制；（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7)▲支持扩展8进8出，16进16出的DANTE模块；支持自由配置音频处理模块，最大支持配置六个模块；支持输入通道具备反馈抑制功能模块 (AFC),采用陷波式算法，最大传声增益增幅10dB,可自动或手动选择调整频率和增益；支持输入通道具备自适应回声消除功能模块(AEC),采用总线式算法，回声消除幅度可达60dB,尾长时间512ms,收敛率60dB/S；支持输入通道具备噪声消除技术 (ANS),噪声增益补偿器(ANC),噪声抑制等级 6dB/10dB/15dB/18dB；支持输入通道的增益随信号强度变化 而调整自动控制在合适的范围，自动增益(AGC)控制范围；支持每个输入通道都具备增益共享自 动混音(AMC)、门限自动混音 (Gate Mixer)；（须提供有效的第三方检验（检测）机构出具的相应报告（报告需加盖检验检测专用章，并标注资质认定标志CMA或CNAS）进行佐证）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内置USB声卡，自动识别播放本地音乐，支持本地会议与视频会议的音频录制；具备中控控制功能，可控制支持UDP、TCP/IP、RS232、RS485端口的设备；采用根据用户使用需求定制操作终端UI界面，最大支持30台设备在同一个界面共同管理，实时状态监测与故障报警；支持输入输出通道LINK和分组功能, 每个输入输出通道自定义命名；支持16组自定义场景预设功能，每组预设场景独立工作，可通过控制面板、TCP/IP、RS-232.RS-485协议调用；支持任意通道之间参数设置可以自由复制，以及任意通道可以进行连动调节分组，每个输入输出通道自定义命名。（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3.7.5数字调音台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1)≥10.1寸高清电容触摸显示屏；5核CPU处理器，Linux操作系统；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2)全处理输入/输出：≥76路信号输入通道，≥36路信号输出通道；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3)本地输入/输出：≥42路信号输入（≥38模拟+≥4数字），（≥32路MIC/Line输入,≥2组3.5莲花立体声输入, ≥1组3.5立体声耳机输入接口，≥2组USB数字输入：声卡，MP3，AES数字输入）；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4)≥20路信号输出（主输出L,R,≥14路AUX1-14辅助输出，1路立体声耳机监听输出，AES输出）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5)支持连接≥2台舞台接口箱；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6)支持Dante扩展接口: 实现Dante信号的输入输出，支持多轨录音；</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7)≥33个通道TFT液晶引导显示，通道名字及背景颜色可自定义编辑（支持中文）；</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8)MIC输入增益调节（平滑的数字增益，参与保存到场景）；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9)Mic输入通道（Linked）奇偶联调；</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10)每个输入通道都内置压限器，噪声门，相位，高低通滤波器，5段参量均衡，延时，通道声像平衡调节；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11)通道均设有行程100MM电动推杆（32+1个ALPS电动推子）；</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12)输入输出及效果通道独立物理推子控制；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13)各通道推子支持用户自定义层功能；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14)≥8个可自定义的物理按键；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15)≥8个DCA编组，≥8个静音编组；</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16)每个通道独立的反馈抑制器管理(32个)；</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17)自带信号发生器（粉红噪音/正玄波/白噪声），可自定义从任何一个或者多个输出通道输出；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18)自带实时频谱RTA功能（颜色可编辑）；</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19)支持双机同步数据备份；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20)通道以及场景编辑支持中文输入法；</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21)集成自动混音功能；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22)支持对讲话筒（Talkback）功能；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23)支持MIDI接口输入；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24)AUX输出（推子前/后）可设置；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25)输出通道处理:高低通滤波，15段参量均衡,主输出31段（GEQ支持通过在推</w:t>
            </w:r>
            <w:r w:rsidRPr="002974DA">
              <w:rPr>
                <w:rFonts w:asciiTheme="minorEastAsia" w:eastAsiaTheme="minorEastAsia" w:hAnsiTheme="minorEastAsia" w:cs="宋体" w:hint="eastAsia"/>
                <w:sz w:val="24"/>
                <w:szCs w:val="24"/>
              </w:rPr>
              <w:lastRenderedPageBreak/>
              <w:t>子上操控），压缩器，延时，相位；</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26)USB 8*8多轨录音功能；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27)内置声卡（手机、IPAD、MP3、PC直接播放、录音）USB接口：录音、播放( 播放格式APE、FLAC、MP3、WAV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28)≥8个快捷场景调用模式，≥100个场景存储, 可自定义场景名字，支持中文输入，场景无缝切换，不会断音，支持U盘导入导出；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29)本地内置4个独立的DSP效果器，预设多种效果模式供用户直接使用；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30)FX脚踏开关接口；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31)支持USB鼠标，以及面板锁定，防止误操作；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32)12V输出接口，可外接照明设备；</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33)可一键恢复出厂设置；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34)支持232中控控制；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35)多操作系统操控软件（IOS系统、Android系统、WINDOWS系统）；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36)支持以太网调节（或外接路由器无线调节）。</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3.7.6会议音柱功放</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1)高效率的散热器，无级变速散热风扇，确保功放工作在较低的温度；</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2)大型环形变压器，保证充足的电源供应；</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3)开/关机防冲击、直流保护、输出短路保护、过热保护；</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4)当保护电路发生作用时，Fault指示灯亮灯，同时声音输出自动停止；</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5)晶体管直接与散热器接触，快速散走热量；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6)优化的散热系统，让整机工作稳定，自动变速风扇；</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7)技术参数：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8)立体声道模式 ≥8Ω 1KHz（HIA）with 0.5% THD：2x700W；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9)立体声道模式 ≥4Ω 1KHz（HIA）with 0.5% THD：2x900W；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10)桥接单声道模式 ≥8Ω 1KHz（HIA）with 0.5% THD：1800W；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11)电压增益 ：≥33dB ；</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3.7.7会议音柱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1)≥4*4〞无源全频音柱系统；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2)频率响应（-10dB）≥100Hz--20kHz；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3)灵敏度（1m@1w）≥92dB；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4)最大声压级≥119dB；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5)额定阻抗≥8Ω；</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6)额定功率≥120W（连续），≥480（峰值）；</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7)低音单元≥4" 全频 /19mm音圈 /30W；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8)覆盖角（HxV）≥80°x20°。</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3.7.8吸顶音箱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1)输入电压：70V/100V；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2)功率≥70W；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3)单元尺寸≥1x8"；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4)频率响应（-10dB)≥ 80Hz~20kHz；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5)灵敏度(1W@1m)≥90dB；</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3.7.9吸顶音箱功放</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1)高效率的散热器，无级变速散热风扇，确保功放工作在较低的温度；</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2)完善的保护，包括限幅，开/关机防冲击、直流保护、输出短路保护、过热保护；</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3)支持立体声（STERER )、桥接（BRIDGE )、并接（PARALLEL )工作模式；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4)保护电路发生作用时，Fault指示灯亮灯，同时声音输出自动停止；</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5)优化的散热系统，让整机工作稳定，自动变速风扇；</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6)立体声道模式8Ω：≥2x350W；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7)立体声道模式4Ω：≥2x450W；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8)桥接单声道模式8Ω：≥900W；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9)频率响应：≥20Hz-20kHz。</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3.7.10高清视频矩阵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1)≥8路HDMI输入，≥8路HDMI输出；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2)插卡式结构，混合输入输出，一卡四路，支持DVI、VGA、AV、HDMI、SDI、HDBaseT、YPbPr、光纤、网络等板卡；</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3)同时支持多种控制接口，兼容性强，支持第三方（如中控）同时通过串口RS-232或RS485、红外、网络TCP、网络UDP对矩阵进行控制，硬件上提供2个串口，</w:t>
            </w:r>
            <w:r w:rsidRPr="002974DA">
              <w:rPr>
                <w:rFonts w:asciiTheme="minorEastAsia" w:eastAsiaTheme="minorEastAsia" w:hAnsiTheme="minorEastAsia" w:cs="宋体" w:hint="eastAsia"/>
                <w:sz w:val="24"/>
                <w:szCs w:val="24"/>
              </w:rPr>
              <w:lastRenderedPageBreak/>
              <w:t>≥1个网口；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4)支持高清、2K、4K信号，无缝瞬间切换；</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5)输出分辨率可调，以适应多种不同的显示屏；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6)输出刷新率可调，支持30HZ、50HZ、60HZ，以提高兼容性；</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7)每个输出通道，可独立调节亮度、对比度、饱和度、锐利度，可对色温进行增益调节及补偿调节；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8)▲支持人工智能的语音控制，语音识别系统不需连接互联网，也不用连网升级，确保室内谈话内容不外泄，所有输入输出通道在现场可重命名，比如可以呼叫“DVD切 换到投影"，可支持9500条语音指令；语音识别器和矩阵通过无线连接，方便移动；全平台控制软件，提供安卓app、苹果IOS的app、电脑控制软件，三种方式可同时使用；可在现场修改界面上所有通道的名称；同时支持鸿蒙、Linux、Windows、苹果1OS系统的浏览器Web网页控制，用户可自行在网页上修改输入输出通道的名称；打开网页时，必须先输入密码，提供密码管理修改功能；（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面板上有≥15个硬件按钮和≥3个工作状态指示灯，可直接实现切换控制操作；采用冗余双电源，内部安装有两台互为备份的电源；支持网络预览，在app和电脑软件上可查看所有输入信号的视频图像；支持字幕，可通过网络和串口直接更改字幕内容，每路输入视频都可有独立不同的字幕，支持中文及英文两种语言，字幕可静止或滚动，可更改背景颜色，也可设置为透明背景，字体可调节颜色、大小；（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输出刷新率可调,支持30Hz、50Hz、60Hz；可拼接，兼容了拼接处理器功能，支持普通电视、液晶显示器及DLP等实现大屏幕拼接功能；自带音量控制器功能，每路输出音频可独立调节音量，提供串口协议，支持电脑、中控等第三方设备对它进行音量控制，音量大小可在电视、投影等显示设备进行数字提示；每个输出通道，可独立调节亮度、对比度、饱和度、锐利度，可对色温进行增益调节及补偿调节。（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lastRenderedPageBreak/>
              <w:t>3.7.11会议摄像机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1)采用1/2.8英寸≥207万像素高品质图像传感器，最大分辨率可达1920x1080，输出帧率高达60帧/秒；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2)≥20倍光学变焦，f＝5.05～91.49mm，3.45°（窄角）60.04°（广角），光圈系数：F1.8–F2.9；</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3)自动聚焦算法使得镜头快速、准确、稳定地完成自动聚焦；</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4)低噪声CMOS有效地保证了摄像机视频的超高信噪比；</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5)采用2D、3D降噪技术，进一步降低了噪声，同时又能确保图像清晰度；</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6)支持HDMI、SDI、USB2.0、有线LAN；SDI支持在1080P60格式下传输≥99米；</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7)多种音视频压缩标准：支持H.265/H.264视频压缩，支持AAC、MP3、G.711A音频压缩；支持高达1920x1080分辨率60帧/秒压缩；</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8)支持8000、16000、32000、44100、48000等采样频率，支持AAC、MP3、G.711A音频编码；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9)支持ONVIF、GB/T28181、RTSP、RTMP协议；支持RTMP推送模式，轻松链接流媒体服务器(Wowza、FMS)；</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10)支持RTP组播模式，支持网络全命令VISCA控制协议；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11)支持VISCA、PELCO-D、PELCO-P协议，支持自动识别协议；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12)采用高精度步进电机以及精密电机驱动控制器，确保云台低速运行平稳，并且无噪声；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13)支持低功耗休眠/唤醒，休眠时功耗低于400mW；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14)支持多达255个预置位(遥控器设置调用为10个)；</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15)红外遥控器或无线遥控器可选。</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3.7.12小间距LED屏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1)点间距: ≤P1.875mm，屏体尺寸≥4.42mx高2.52m，分辨率≥2394*1344；</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2)刷新率≥3840HZ，对比度≥9000:1；</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3)水平/垂直视角≥170°，发光中心距偏差≤1%；</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4)模组拼接相对偏差符合SJ/T11141-2017标准C级，模组间相对错位均值≤0.1mm，平整度等级P≤0.05，水平/垂直相对错位等级CS≤1.1%；</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5)换帧频率≥50Hz，符合SJ/T 11141-2017标准；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6)整屏像素失控率≤1*10-6；</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7)亮度≥500cd/㎡，亮度均匀性≥99%，亮度鉴别等级Bj≥24，符合SJ/T 11141-2017标准；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8)按GB/T2423.2-2008标准试验，产品在-40℃-80℃存储72h后工作无异常，在-20℃-50℃环境下通电72h后可正常工作；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9)产品设计符合GB 4943.1-2011信息技术设备安全标准；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10)防护等级：IP3X，达到盐雾10级要求；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11)寿命≥120000h，平均失效间隔工作时间（MTBF）≥100000h，平均故障恢复时间（MTTR）≤2分钟；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内部线材使用低烟无卤素环保线材，套件材料采用聚碳酸酯和玻璃纤维材质；PCB采用FR-4材质，灯驱合一，电路及表面处理采用双层板OSP工艺；显示管理：一体化控制平台，模块化统一管理，可针对LED显示模块进行统一管理，设置亮度坐标、色温、灰度等参数；（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13)电流增益调节级别≥8位，电流增益调节范围1%-199%；</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14)LED显示屏通过过流、断路、短路、过压、欠压、超温、超负荷、断电等测试；</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15)支持单点亮度色度校正功能，校正后亮度损失&lt;7%，屏体正面为亚黑处理，反光率≤2%；</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16)灯珠推力测试：在灯珠四侧以水平夹角45°的方向施加推力12N,灯珠未破碎或脱落；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17)支持自动检测长时间没有使用屏体，将启动除湿模式30min,使屏体从10%-100%逐步显示，提升产品稳定性；</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采用数字化网络传输技术或标准化HDCP传输技术，支持Tyte-C、光纤接口或者HDCP协议的接口实现5G大带载带宽传输，可支持包含但不限于SDI/VGA/DVI/HDMI/RGBHV/CVBS/DP/HD-Base-T/光纤/网络等接口/复合视频信号/HDTV输入/控制系信号UART及10/100/1000M自适应接口，ZigBee，6LoWPAN；具备SELV电路，支持模组级的LED灯防撞灯保护装置，</w:t>
            </w:r>
            <w:r w:rsidRPr="002974DA">
              <w:rPr>
                <w:rFonts w:asciiTheme="minorEastAsia" w:hAnsiTheme="minorEastAsia" w:cs="宋体" w:hint="eastAsia"/>
                <w:sz w:val="24"/>
                <w:szCs w:val="24"/>
              </w:rPr>
              <w:t xml:space="preserve">符合GB/T </w:t>
            </w:r>
            <w:r w:rsidRPr="002974DA">
              <w:rPr>
                <w:rFonts w:asciiTheme="minorEastAsia" w:hAnsiTheme="minorEastAsia" w:cs="宋体" w:hint="eastAsia"/>
                <w:sz w:val="24"/>
                <w:szCs w:val="24"/>
              </w:rPr>
              <w:lastRenderedPageBreak/>
              <w:t>20138-2006/IEC62262：2002《电器设备外壳对外界机械碰撞的防护等级（IK代码）》要求</w:t>
            </w:r>
            <w:r w:rsidRPr="002974DA">
              <w:rPr>
                <w:rFonts w:asciiTheme="minorEastAsia" w:eastAsiaTheme="minorEastAsia" w:hAnsiTheme="minorEastAsia" w:cs="宋体" w:hint="eastAsia"/>
                <w:sz w:val="24"/>
                <w:szCs w:val="24"/>
              </w:rPr>
              <w:t>，静电电压衰减（±1000V±100V）≤2s；（须提供有效的第三方检验（检测）机构出具的相应报告（报告需加盖检验检测专用章，并标注资质认定标志CMA或CNAS）进行佐证）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19)LED显示屏画面延迟≤500ns，画面信噪比≥60dB；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20)具有隐亮消除、毛毛虫现象消除、具有H2S宽动态处理技术，正常工作显示画面无重影和拖尾现象，无几何失真和非线性失真；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21)能源效率≥3.2cd/w，符合GB21520-2015，能效一级；</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噪声：专业环境测试距离1m时，声压级≤5db；浪涌试验：交流电源端：差模0.5kV,共模1KV,抗雷击，电压暂降95%,周期0.5和短时中断95%,周期250连续射频电磁场骚扰，在80MHz-1000MHz,80%AM(1kHz),10V/m,50Hz；衰减率：测试条件Ta=25±5℃，RH＜75%RH,10mAx1000HR，衰减率≤8%，1000Hr后外观正常，实验数据如下：R/G/B光衰分别为96.3%/94.2%/93.6%亮度；（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23)具有信号加密传输功能，支持控制器与屏体之间信号加密传输功能，防止网络恶意入侵；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24)峰值功耗≤260W/㎡，平均功耗90w/㎡；</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3.7.13LED发送盒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1)三画面，带载650万，宽度最宽10240，最高8192，支持10个自定义场景；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2)接口：≥2路 HDMI，≥1 路 DVI，≥8路网口；支持音频输入输出；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3)支持3个窗口和1路OSD；</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4)支持快捷配屏和高级配屏功能；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5)支持HDMI DVI输入分辨率自定义调节；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6)支持通过设备旋转按钮快捷配屏和高级配屏功能点亮屏体；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7)支持设备备份和网口备份，设备故障或网线敌障时保证屏体运行过程正常无问题；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8)可通过设备旋转按钮一键调节屏体亮度调节；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9)支持一键将优先级最低的窗口全屏自动缩放；</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10)支持创建10个用户场景作为模板保存；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11)支持选择HDMI输入源或DVI输入源作为同步信号，达到输出的场级同步。</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3.7.14配电柜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1)主开关 ：三相空气开关，输入电压 ：380VAC±5%，3火1零1地；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2)采用远程控制设计，智能控制系统，具有手动，自动，定时控制功能；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3)具备烟感、温感、亮度、过流欠压等现场异常远程报警功能，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4)装有避雷装置，有效避免雷击干扰，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5)远程监控确保显示屏供电安全；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6)辅助插座：3极多功能，≥16A，柜内预留；</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7)输出电压： 每个输出回路AC380VAC；最大输出电流63A，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8)输出总功率≥10 KW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设备在手动分闸后，无需进行“加锁”设置，设备无法通过远程控制进行合闸操作；（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10)▲可以支持以太网、RS485 等有线通讯方式，也可以支持 WIFI、2G、4G 等无线通讯方式，通讯模块可独立安装；（须提供有效的国家认可的第三方检验（检测）机构出具的相应报告（报告需加盖检验检测专用章，并标注资质认定标志CMA或CNAS）进行佐证）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定时控制功能：具备定时控制功能，内置时钟芯片，脱网状态下可保证时间的精准性，真正实现各线路定时开关变得轻松、准确；（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12)▲电路对地应能承受 50Hz 有效值为≥1000 V 的正弦交流电压或等效其峰值为≥1414V 直流电压≥1min ，漏电流应不大于 10mA且无击穿或飞弧现象；（须提供有效的第三方检验（检测）机构出具的相应报告（报告需加盖检验检测专用章，并标注资质认定标志CMA或CNAS）进行佐证）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13)通过手机APP具备实时数据查看，批量分合闸，定时控制，场景控制，联动控制，功率最大设定，报警弹窗提示，电量计量及漏电自检等功能；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14)有WEB端的平台展示。可以实时查看数据，实时查看报警情况；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15)具备物业版用户和个人版用户，并可设置控制权限和仅查看权限。</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3.7.15中控主机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1)物联网边缘计算主机内置了一系列可独立运行的本地版系统，可脱离服务器及云端独立运行；</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2)内置双电源备份，保证电源的安全稳定；</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3)CPU：≥4核心；</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4)RAM：≥2GB；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5)支持TCP/IP、UDP、RS485、RS232、RS422、IR，I0 等接口协议；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6)支持US 数据读取，USB小电流供电；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7)连接云端，通过云端实现统一控制运维及数据采集；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 支持RJ45千兆网口，支持TCP/IP、UDP、HTTP 等网络通讯协议，可同时支持大于500个设备节点；支持远程故障诊断、日志记录、故障预警报警，远程升级；（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 可触控主机显示屏，可显示信息:Logo，产品信息，IP 地址，联网状态等，可设置参数:COM 口协议，波特率，授权二维码等；（须提供有效的第三方检验（检测）机构出具的相应报告（报告需加盖检验检测专用章，并标注资质认定标志CMA或CNAS）进行佐证）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10)支持≥2路24V电源输出供电；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11)≥1路RJ45千兆网口，≥1路专用RS485 接口，≥8路多功能 COM 口，≥8路多功能红外发射口，≥1路多功能红外学习口，≥4 路继电器接口，≥8 路I0口，≥2路USB2.0接口，≥2路USB3.0接口；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12)支持TCP/IP、UDP、HTTP 等网络通讯协议；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13)≥8路多功能COM口，可切换RS485/RS422/RS232，支持600~400000波特率。</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hAnsiTheme="minorEastAsia" w:cs="宋体"/>
                <w:b/>
                <w:bCs/>
                <w:sz w:val="24"/>
                <w:szCs w:val="24"/>
              </w:rPr>
              <w:t>3.7.16电源控制器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1)输入电源：220V~50Hz；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2)输出通道数：≥8路；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3)电源输入接口：火线、零线、地线 、3P 60A端子；</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4)电源输出接口：≥3P 20A端子；</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5)控制输入：≥1路RS232串口；1路RS232级联串口；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6)≥8个单通道按钮；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7)≥8个通道状态LED指示灯。</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3.7.17无线路由器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1)LAN口数量：≥4；</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2)WAN接入口：千兆网口；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3)无线速率：≥1200M。</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3.7.18无线触摸屏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1)IOS或安卓系统触摸平板；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2)屏幕尺寸：≥11英寸；</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3)运行内存：≥8GB；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4)内存容量：≥256GB。</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3.7.19视频会议终端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1)支持H.323/SIP双协议；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2)具有HDMI输入和输出接口，满足视频会议实际需求；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3)支持第三方摄像机或视频矩阵输入；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4)须与上海总院视频会议系统对接，满足两院区视频会议的正常使用和管理。</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3.7.20录播主机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1)采用一体化嵌入式硬件设计，集成度极高，设备高度不高于1U；</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2)视频输入接口:提供不低于4路HD-SDI视频输入接口、2路HDMI输入。SDI输入支持：≥1080P@60Hz，HDMI输入支持：≥1920*1080@60Hz；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3)视频输出接口：提供不低于1路HDMI视频输出接口、1路VGA视频输出接口，VGA输出支持：≥1920*1080@60Hz；HDMI输出支持：≥1920*1080@60Hz；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4)音频编码：AAC-LC，≥1路3.5mm输入和1路3.5mm输出；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5)其他接口：RJ45网络接口：≥1个千兆网络接口；≥2个串口控制接口；USB接口:≥3个，≥2个USB2.0，≥1个USB3.0；</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录播主机支持本地和远程两种方式进行录播功能操作；本地录制控制，显示器直接录播主机，插入鼠标键盘即可实现导播操作，开机即录制界面，无需手动打开录制软件；远程方式使用B/S架构设计，远程操控无需安装任何软件和插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7)录制界面分为信号显示区，录播控制区和功能设置区，界面布局简洁清晰，提供良好的用户体验；</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8)为便于操作，录制时系统提供PGM主播窗口和PVW预监窗口，PVW预监窗口中提供PTZ控制和预置位操作键，鼠标进入PVW窗口时即可显示，移出后自动隐藏；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9)系统视频输入接口，可根据使用习惯可自定义画面名称；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10)系统支持一键录制、暂停、直播功能，并单独显示录制和直播时长；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11)支持与跟踪系统对接，实现手动跟踪和自动跟踪。</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12)系统录制至少支持MP4、FLV两种格式，支持电影模式和资源模式同步录制；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13)录播主机内置RTMP直播服务器，单台录播主机支持≥50路（1080P，2M码流，30帧）直播并发，并支持将直播流推送到第三方流媒体服务器；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系统支持H.264视频编码协议和ACC音频编码协议，录制码率支持512Kbps—60Mbps（可调），外网直播码率支持512Kbps—8Mbps（可调），帧率支持25Fps、30Fps、50Fps、60Fps；支持音频输入检测和音量调整功能，并在系统界面中显示音量大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15)系统支持字幕功能，并支持字幕预设功能；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16)系统支持课件预览功能；录播主机本机支持快速微课制作功能，可在课件中截取相关知识点，将其保存为微课，并对微课进行分类保存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17)支持对录播主机进行IP网络设置和测试；</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18)可在系统界面中快速将课件拷贝至U盘；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19)系统可实时对主机和软件运行状态进行监测，包括CPU、内存、硬盘空间等；</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20)基于B/S架构，使用浏览器即可访问，无需安装任何插件和客户端；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21)远程导播系统支持自动课表，可预先设置录制任务的具体时间，系统按时自动完成录制，无需手工操作；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22)远程支持PTZ控制，提供至少四个预置位；</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23)支持一键录制、暂停、直播功能，并单独显示录制和直播时长；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24)支持手动和自动导播切换；支持全屏、双分屏、画中画、三分屏、五分屏画面拼接操作，多分屏显示下支持快速自定义画面布局，同时支持淡入淡出等至少15种特效切换；</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25)支持远程对视频编码、音频编码、录播主机网络IP进行设置；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26)支持字幕功能，并支持字幕预设功能，支持片头片尾、台标功能；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27)支持远程定时开关机、手动重启；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28)安全性控制：支持远程导播用户角色、权限、密码设置；可控制系统访问人数，录课状态与空闲状态下可分别支持不同的人数；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29)具备硬盘保护机制，硬盘剩余空间低于5%时，提示空间已满；支持一键格式化硬盘；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30)▲冲击实验：产品要求通过</w:t>
            </w:r>
            <w:r w:rsidRPr="002974DA">
              <w:rPr>
                <w:rFonts w:asciiTheme="minorEastAsia" w:hAnsiTheme="minorEastAsia" w:cs="宋体" w:hint="eastAsia"/>
                <w:sz w:val="24"/>
                <w:szCs w:val="24"/>
              </w:rPr>
              <w:t>GB/T 2423.5-2019/IEC60068-2-27:2008《环境试验 第2部分：试验方法 试验Ea和导则：冲击》</w:t>
            </w:r>
            <w:r w:rsidRPr="002974DA">
              <w:rPr>
                <w:rFonts w:asciiTheme="minorEastAsia" w:eastAsiaTheme="minorEastAsia" w:hAnsiTheme="minorEastAsia" w:cs="宋体" w:hint="eastAsia"/>
                <w:sz w:val="24"/>
                <w:szCs w:val="24"/>
              </w:rPr>
              <w:t>冲击实验，试验后设备无松动，电气功能不受到有害影响。（须提供有效的第三方检验（检测）机构出具的相应报告（报告需加盖检验检测专用章，并标注资质认定标志CMA或CNAS）进行佐证）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31)▲防腐蚀、耐高低温：整机采用防腐蚀处理，试验时间不少于96小时，产品外观、各金属件都应无锈蚀痕迹，保证产品的耐腐抗老化性能；通过符合标准</w:t>
            </w:r>
            <w:r w:rsidRPr="002974DA">
              <w:rPr>
                <w:rFonts w:asciiTheme="minorEastAsia" w:hAnsiTheme="minorEastAsia" w:cs="宋体" w:hint="eastAsia"/>
                <w:sz w:val="24"/>
                <w:szCs w:val="24"/>
              </w:rPr>
              <w:t>GB/T2423.17-2008/IEC60068-2-11：1981《电工电子产品环境试验 第2部分: 试验方法 试验Ka：盐雾》</w:t>
            </w:r>
            <w:r w:rsidRPr="002974DA">
              <w:rPr>
                <w:rFonts w:asciiTheme="minorEastAsia" w:eastAsiaTheme="minorEastAsia" w:hAnsiTheme="minorEastAsia" w:cs="宋体" w:hint="eastAsia"/>
                <w:sz w:val="24"/>
                <w:szCs w:val="24"/>
              </w:rPr>
              <w:t>中的条件和方法下进行盐雾试验，设备采用耐高低温技术处理，承受低温-30℃～高温40℃环境，试验时间不少于96小时，设备无异常，确保产品使用的持久性和耐高低温性能。（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3.7.21时序电源</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1)额定输入输出电压：AC 220V/50Hz；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2)总输出电流：≥12路输出最大30A；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3)单路输出电流：≥10A；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4)延时时间：≤1秒；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5)电源控制：≥12路；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电源时序器要求输入输出路数≥一路主电源输入，≥12路受控电源输出的使用要求，并具备延时功能每路延时时间不低于2秒；工作模式兼容TMS系统具备定时、远程监控、自动控制规范于一体的电源管理设备。（须提供有效的第三方检验（检测）机构出具的相应报告（报告需加盖检验检测专用章，并标注资质</w:t>
            </w:r>
            <w:r w:rsidRPr="002974DA">
              <w:rPr>
                <w:rFonts w:asciiTheme="minorEastAsia" w:eastAsiaTheme="minorEastAsia" w:hAnsiTheme="minorEastAsia" w:cs="宋体" w:hint="eastAsia"/>
                <w:sz w:val="24"/>
                <w:szCs w:val="24"/>
              </w:rPr>
              <w:lastRenderedPageBreak/>
              <w:t>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7)▲电源时序器兼容TCP Server,TCP Client等多种工作模式，并具备网络控制接口，可通过中控设备进行远程控制。（须提供有效的第三方检验（检测）机构出具的相应报告（报告需加盖检验检测专用章，并标注资质认定标志CMA或CNAS）进行佐证）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3.7.22交换机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1)16口千兆交换机。</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3.7.23机柜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1)42U机柜。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小会议室（3间）</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3.7.23会议平板一体机（86寸）</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1)屏幕尺寸86英寸，分辨率为4K高清显示，屏幕色域≥90%NTSC，屏幕亮度≥350cd/㎡，满足日常清晰观看需求，具备硬件低蓝光技术，有效保护医护人员视力；</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2)触控方式为高精度红外触控，触摸精度±1mm，最小识别物≤2mm，书写高度为≤3mm；</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3)支持带有NFC功能的手机开启NFC后，一碰即可将手机与大板链接，并进行投屏等后续操作；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4)支持 WI-FI6 STA，前置全功能 USB Type-C 接口，空间感应，内置光线传感器/微波传感器；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5)支持白板软件，满足会议室日常书写需求，可支持对书写内容“一指书写，两指缩放，多指移动、手势擦除”，操作便捷简单；</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6)支持白板软件内插入文档，做到展示与书写同步；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7)支持无线传屏，无需任何连线，即可将电脑内容一键投屏至会议平板上；</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8)无线投屏支持反向触控，操作简单；支持四分屏，满足方案对比场景需要；同时支持手机、平板、电脑软投屏方式，做到投屏展示与白板书写同步进行；</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9)内置居中≥4800W高清摄像头，≥8阵列麦克风，≥2*10W+20W扬声器，无需任何外接设备，即可开始远程会议，满足远程会议个性化需求；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10)▲无线传屏软硬件均支持win10系统/MAC系统扩展屏显示，电脑软件投屏最</w:t>
            </w:r>
            <w:r w:rsidRPr="002974DA">
              <w:rPr>
                <w:rFonts w:asciiTheme="minorEastAsia" w:eastAsiaTheme="minorEastAsia" w:hAnsiTheme="minorEastAsia" w:cs="宋体" w:hint="eastAsia"/>
                <w:sz w:val="24"/>
                <w:szCs w:val="24"/>
              </w:rPr>
              <w:lastRenderedPageBreak/>
              <w:t>大支持4k@30的分辨率投屏，支持应用窗口传屏，保证沉浸式+个人端隐私，能避免如微信弹窗的尴尬。（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11)整机接口：HDMI IN≥2、USB2.0≥1、USB3.0≥2、USB Type-C≥1、TOUCH 2.0≥1、AUDIO OUT≥1、RS232≥1；</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在非白板模式下可快捷调出书写板，满足用户临时快速书写需求，快捷白板内容亦可快速复制到白板中进行功能扩展，满足灵活讨论需求，支持多应用的窗口在同一屏展示，可任意拉伸大小，可支持4分屏；（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支持应用界面显示常用应用及连接设备，方便用户操作与使用，支持应用界面一键进入在线客服，即可接入线上客服服务，及时解答产品疑问；（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可通过大屏主页面连接码，连接个人办公设备，进行投屏、文件传输等，支持多人同时将文件上传至大板，并可以选择所有上传文件切换播放；（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15)含一套PC模块（≥i7，≥8G内存+256G固态硬盘，windows10正版操作系统）、移动支架、投屏器。</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3.7.24无线手持话筒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1)话筒类型:U段无线；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2)音频通道：≥500；</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3)显示方式:LED；</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4)射频范围:≥500-980MHz；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5)动态范围:≥110dB；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可在同一场合使用≥150套；支持智能节能，接收机可配置智能控制模式，智能休眠/静音/唤醒/省电；支持静音功能，静止放置话筒≤8秒，音频自动关闭，处于节电模式，还能有效地解决同声场多音源引起的啸叫问题；正常使用的</w:t>
            </w:r>
            <w:r w:rsidRPr="002974DA">
              <w:rPr>
                <w:rFonts w:asciiTheme="minorEastAsia" w:eastAsiaTheme="minorEastAsia" w:hAnsiTheme="minorEastAsia" w:cs="宋体" w:hint="eastAsia"/>
                <w:sz w:val="24"/>
                <w:szCs w:val="24"/>
              </w:rPr>
              <w:lastRenderedPageBreak/>
              <w:t>时候，当人手触到话筒时，音频开启，话筒立刻能正常使用；（须提供有效的第三方检验（检测）机构出具的相应报告（报告需加盖检验检测专用章，并标注资质认定标志CMA或CNAS）进行佐证）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自动关机功能，静止放置话筒≤10分钟，麦克风自动关机，节电的同时还能解决因为长时间忘记关闭话筒引起的电量耗尽，导致电池漏液损坏电路板的情况；锁定功能：接收机设有按键锁定功能，上锁/解锁操作简单，防止在设置完成后意外更改系统设置；保护功能：没有开关冲击声，确保后级功放及扬声器整套设备安静状态；（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接入智慧管理平台通过管理软件可同时管理≥300个设备并支持对每个设备中英文自命名方便管理，数据中心可查看并导出≥3个月的工作数据详细分析设备在准确的时间点（年/月/日-时间分钟）的工作状态是否正常还是异常；（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3.7.25专业会议音箱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1)功率：≥200W；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2)阻抗：8Ω；</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3)频率：≥80Hz-19KHz；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4)最大声压级：≥106dB；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5)覆盖角度：≥90×60 ；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联网功能内置DSP网络模块通过机载的传感器进行音箱自我检测，实时监测音箱是否在线正常工作，并根据安装场合设定0℃-60℃预警温度如超过设置的安全工作温度自动实时通过管理平台软件图形提示红色警示颜色，温度降到设定的安全温度会自动取消提醒；支持集中管理功能，音箱通过网络软件集中管理即时实现系统优化，降低系统搭建和调试时间；（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7)▲支持管理软件功能，通过管理软件可同时管理≥300个音箱并支持对每个音箱中英文自命名方便管理，数据中心可查看并导出≥3个月的工作数据详细分析</w:t>
            </w:r>
            <w:r w:rsidRPr="002974DA">
              <w:rPr>
                <w:rFonts w:asciiTheme="minorEastAsia" w:eastAsiaTheme="minorEastAsia" w:hAnsiTheme="minorEastAsia" w:cs="宋体" w:hint="eastAsia"/>
                <w:sz w:val="24"/>
                <w:szCs w:val="24"/>
              </w:rPr>
              <w:lastRenderedPageBreak/>
              <w:t>音箱设备在准确的时间点（年/月/日-时间分钟）的工作状态是否正常还是异常；管理软件支持账号密码登录管理可设置超级管理员与管理员权限防止非专业操作；（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网页管理方式，通过服务器地址可直接在局域网内的办公电脑通过账号、密码进行登录管理设备；通过设备列表界面可查看音箱是否在线/离线，最近在线时间年月日时分秒，并可对设备进行操作删除、查看、编辑；(投标人须提供中国认可国际互认第三方检测机构出具的具有CNAS认证的功能性检测报告复印件佐证以上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9)▲功能接口数量：输入接口≥1个RJ45网络接口支持POE供电；连接器类型 Speakon、RJ45网络接口；（须提供有效的第三方检验（检测）机构出具的相应报告（报告需加盖检验检测专用章，并标注资质认定标志CMA或CNAS）进行佐证）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支持局域网内通过网络配置软件对所有终端进行设备搜索，设置终端的IP地址与协议并可对终端进行固件升级，操作界面中英文可选方便管理人员日常操作管理。（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3.7.26一体化音视频处理器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1)中控参数：配置32位内嵌式处理器，内置32M内存和4M存储FLASH，能高 速运行复杂的逻辑指令；主机内置8路COM控制口，4路IR红外控制口；支持2路BPBUS控制总线，可扩充达256个网络设备（如：触摸屏、调光器、电源控制器、音量控制器等）；可通过扩展以太网控制接口实现计算机远程控制；内嵌式红外学习功能；配置支持多连接的以太网接口，方便连接IPAD和安卓触屏；支持会议室集中管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音频处理器参数：8路可切换式平衡话筒/线路电平输入；8路切换式平衡线路电平输出；具有矩阵混音、Automix自动混音台、支持32个预设、支持摄像联动自动跟踪；内置信号发生器：正弦波信号、粉红噪声、白噪声；支持AEC回声消除；</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3)视频矩阵参数：≥4路HDMI输入，4路HDMI输出；真正的无缝交叉切换，不</w:t>
            </w:r>
            <w:r w:rsidRPr="002974DA">
              <w:rPr>
                <w:rFonts w:asciiTheme="minorEastAsia" w:eastAsiaTheme="minorEastAsia" w:hAnsiTheme="minorEastAsia" w:cs="宋体" w:hint="eastAsia"/>
                <w:sz w:val="24"/>
                <w:szCs w:val="24"/>
              </w:rPr>
              <w:lastRenderedPageBreak/>
              <w:t>分信号格式，切换过程无黑屏、卡屏、抖动、撕裂等现象；多种信号类型可选无缝输入、输出板卡：VGA、DVI、SDI、HDBaseT、HDCI、HDMI；</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4)功放参数：4路D类数字功放输出；每路功放输出不少于300W@8欧姆。</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3.7.27控制面板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1)有线控制面板，与中控主机或处理器配套使用；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2)4.3寸彩色电容触摸屏，支持通过软件对触摸屏的界面进行修改；</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3)屏幕分辨率：≥960*576；</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4)16位真彩色RGB显示(64K色)；</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5)通讯接口：RS485/RS232；</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6)供电：支持5-28V；</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7)内置标准8*12、8*16、12*24、16*32、32*64 ASCII字库，16*16、24*24GBK和32*32、64*64 GB2312等字库，用户可自定义任意windows字库；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8)支持BMP、JPEG、WMF、PNG和GIF等图片格式下载；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9)拥有多种组态控件：按钮控件、文本控件、下拉控件、进度条控件、仪表控件、曲线控件、滑块控件、选择控件、图标控件、动画控件、时钟控件和二维码控件等。</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3.7.28机柜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1)22U机柜。</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3.8多媒体教室AV系统（1间）</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3.8.1多媒体信息地插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1)带电源，2网络口，HDMI接口，音频接口。</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3.8.2无线手持话筒（大会议室）</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1)产品类型：具备双通道真分集自动对频无线系统；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2)射频范围：≥520-830MHz；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3)系统频率响应：≥60HZ-18KHz(士3dB)；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系统信噪比：≥105dB；自动对频：支持UHF双通道自动选讯,红外线自动对频、导频功能(既方便操作，又可防止串频现象)；（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5)系统总谐波失真：≤0.5%；</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6)接收机电压：DC11-16V；</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7)接收机电流：≤350mA；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8)动态范围：≥110dB；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使用距离：采用真分集四天线技术，使用距离:&gt;200米(无障碍物)；距离可调：使用距离可人工调节，接收机和发射机都有距离控制键，可根据使用场所调整接收距离；（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10)同时使用数量：支持≥300个信道，根据不同地域环境自动选讯，最多可在同一场合同时使用100套；</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静噪功能：在接收机上使用多重静噪控制电路，有效防止外部信号干扰；保护功能：没有开关冲击声，确保后级功放及扬声器的安全；（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12)调制方式：支持FM调频；</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13)信道数目：支持红外线自动对频≥200~300信道；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14)可用带宽：每通道≥30MHz。</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3.8.3无线领夹话筒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1)产品类型：具备双通道真分集自动对频无线系统；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2)射频范围：≥520-830MHz；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3)系统频率响应：≥60HZ-18KHz(士3dB)；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系统信噪比：≥105dB；自动对频：支持UHF双通道自动选讯,红外线自动对频、导频功能(既方便操作，又可防止串频现象)；（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5)系统总谐波失真：≤0.5%；</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6)接收机电压：DC11-16V；</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7)接收机电流：≤350mA；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8)动态范围：≥110dB；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9)▲使用距离：采用真分集四天线技术，使用距离:&gt;200米(无障碍物)；距离可调：使用距离可人工调节，接收机和发射机都有距离控制键，可根据使用场所调整接收距离；（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10)同时使用数量：支持≥300个信道，根据不同地域环境自动选讯，最多可在同一场合同时使用100套；</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静噪功能：在接收机上使用多重静噪控制电路，有效防止外部信号干扰；保护功能：没有开关冲击声，确保后级功放及扬声器的安全；（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12)调制方式：支持FM调频；</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13)信道数目：支持红外线自动对频≥200~300信道；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14)可用带宽：每通道≥30MHz。</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3.8.4数字网络会议主机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1)符合IEEE 802.11n的标准WiFi,同时支持2.4GHZ，5GHZ；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2)同时支持有线会议和无线会议，有线支持≥5200席位，无线支持≥300席；</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3)支持单台会议主机实现≥4个会议室独立控制与合并会议室,支持多台会议主机级联，实现更大会议室合并与分离（包括会议管理等），双机热备份功能；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4)支持USB接口插U盘录音；</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5)支持单元麦克风灵敏度和8段均衡器QE独立调节；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6)支持声音分区输出功能，各个分区音量根据话筒开启位置自动调节,实现更远拾音距离而不啸叫；</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7)支持手拉手环路网络连接，并且系统自动分配给每个单元独立ID，避免ID重复冲突；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8)主机同时支持有线单元,无线单元；</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9)支持≥2路音频输入，支持卡侬头，莲花头，用本地音频输入和原端视频会议输入；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10)支持音频输出≥8路，可以接同传输出或者分区输出，支持卡侬头，莲花头，凤凰头；</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11)支持电脑与主机TCP/IP连接；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12)支持RS232中控控制，实现话筒开关，优先权，音量大小等控制；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13)系统提供RS485或RS232发送PELCO,VISCA协议，实现摄像跟踪功能；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14)系统单元热插拔功能，自动恢复功能；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15)支持宽电源110V~220VAC；</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16)通道数量：≥16CH、32CH（默认）、64CH；</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17)频率响应：≥20Hz~20KHz；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18)信噪比：&gt;97dB(A)；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19)动态范围：&gt;80dB；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20)总谐波失真：&lt;0.05%；</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21)输出负载：&gt;1KΩ；</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22)具有RJ45网口、USB接口；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23)遵循规范：IEC60914，兼容GBT15381-94标准；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24)≥2.3英寸显示屏，≥4个导航按钮，音量旋钮。</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3.8.5数字无线会议主席话筒/数字无线会议代表话筒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1)拾音距离50CM无啸叫及临界啸叫尾音；</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2)广视角高对比度128*64，采用OLED显示屏示；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电池可拆卸，支持电池“热插拔”，不影响正常会议使用,标配4900mA电锂电池，电池容量支持24小时持续发言,电量可使用时间少于1小时，单元自动进入低电量节能模式，确保正常发言，并在显示屏提示更换电池；</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4)具有声控功能可调节声控灵敏度，智能打开话筒和设置关闭时间；</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5)采用128位AES加密技术，支持 WPA/WPA2 无线安全技术，防止窃听和非授权访问；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6)电容式心型指向性麦克风，并带双色指示灯圈；发言为红色，等待发言为绿色；</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7)具有高保真扬声器，两路3.5mm立体声耳机插口，并具备音量调节功能；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8)具备优先权功能，可关闭正在发言的所有代表话筒。代表机具有申请发言功能，主席可批准申请人发言；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9)代表具备发言申请功能，并可在主席显示发言时间及ID；</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10)主席单元具有全权控制会议秩序的优先功能，单元的连接位置不受限制，支</w:t>
            </w:r>
            <w:r w:rsidRPr="002974DA">
              <w:rPr>
                <w:rFonts w:asciiTheme="minorEastAsia" w:eastAsiaTheme="minorEastAsia" w:hAnsiTheme="minorEastAsia" w:cs="宋体" w:hint="eastAsia"/>
                <w:sz w:val="24"/>
                <w:szCs w:val="24"/>
              </w:rPr>
              <w:lastRenderedPageBreak/>
              <w:t>持签到功能；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11)采用低延时技术话筒发言到扬声器输出最小延时小于5ms；</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12)电池输出电压 7.2V，带2.5mm适配器供电接口；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13)内部具有DSP音频处理,内部具有反馈抑制功能；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14)具有8段EQ调节功能，可针对发言者的声音特点调节；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15)内置MCU，支持全部单元无线升级；</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16)可拔插咪杆，支持5种不同长度咪杆可选：220,330,410,480,600,单位mm；</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17)心型电容式拾音体；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18)OLED 显示屏≥128×32；</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19)灵敏度 -46 dBV/Pa；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20)耳机接口 3.5mm，耳机音量≥10mW；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21)信噪比 ≥83dB；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22)频率响应 30～20000Hz；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23)串扰：&gt;70dB；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24)动态范围：&gt;80dB；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25)THD：&lt;0.1%；</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26)WIFI标准IEEE 802.11n；</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27)频率范围：2.4GHz和5GHz；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28)最大声压 125dB(THD&lt;3%)；</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3.8.6无线收发中继器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1)具有可抗12KV静电的能力；</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2)按复位按键恢复默认设置；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3)采用WPA/WPA2数字加密技术的WiFi信号传输，确保了会议私密性，避免窃听和恶意干扰；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4)具有一路RJ45接口，无需适配器供电，直接可连接主机，与主机同步通断电。</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3.8.7无线智能充电箱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1)每个充电箱可同时为8个电池同时充电；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2)充电箱之前可级联；</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3)双色状态指示等显示充电状态；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4)快速充电技术可3小时内充满电池。</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3.8.8音频处理器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1)模拟输入通道：≥8；</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2)模拟输出通道：≥8；</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3)采样率:48 kHz，± 100 ppm；</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4)输入动态范围：≥110dB；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5)输出动态范围：≥112dB；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系统运行环境支持windows、IOS系统；支持8路触点闭合，使用旋转电位器来控制输入输出通道中的增益、静音、非静音等控制；支持优先功能，每个输入通道都具备闪避器，可自动降低背景音乐；支持内置测试信号发生器，输出方式可选粉红噪声，白噪声及20Hz-20kHz 正弦波可调，信号幅度可调；支持系统级联功能，可满足≥8台设备同时在线操作、控制；（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7)▲支持扩展8进8出，16进16出的DANTE模块；支持自由配置音频处理模块，最大支持配置六个模块；支持输入通道具备反馈抑制功能模块 (AFC),采用陷波式算法，最大传声增益增幅10dB,可自动或手动选择调整频率和增益；支持输入通道具备自适应回声消除功能模块(AEC),采用总线式算法，回声消除幅度可达60dB,尾长时间512ms,收敛率60dB/S；支持输入通道具备噪声消除技术 (ANS),噪声增益补偿器(ANC),噪声抑制等级 6dB/10dB/15dB/18dB；支持输入通道的增益随信号强度变化 而调整自动控制在合适的范围，自动增益(AGC)控制范围；支持每个输入通道都具备增益共享自 动混音(AMC)、门限自动混音 (Gate Mixer)；（须提供有效的第三方检验（检测）机构出具的相应报告（报告需加盖检验检测专用章，并标注资质认定标志CMA或CNAS）进行佐证）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内置USB声卡，自动识别播放本地音乐，支持本地会议与视频会议的音频录制；具备中控控制功能，可控制支持UDP、TCP/IP、RS232、RS485端口的设备；采用根据用户使用需求定制操作终端UI界面，最大支持30台设备在同一个界面共同管理，实时状态监测与故障报警；支持输入输出通道LINK和分组功能, 每个输入输出通道自定义命名；支持16组自定义场景预设功能，每组预设场景</w:t>
            </w:r>
            <w:r w:rsidRPr="002974DA">
              <w:rPr>
                <w:rFonts w:asciiTheme="minorEastAsia" w:eastAsiaTheme="minorEastAsia" w:hAnsiTheme="minorEastAsia" w:cs="宋体" w:hint="eastAsia"/>
                <w:sz w:val="24"/>
                <w:szCs w:val="24"/>
              </w:rPr>
              <w:lastRenderedPageBreak/>
              <w:t>独立工作，可通过控制面板、TCP/IP、RS-232.RS-485协议调用；支持任意通道之间参数设置可以自由复制，以及任意通道可以进行连动调节分组，每个输入输出通道自定义命名。（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3.8.9数字调音台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1)≥10.1寸高清电容触摸显示屏；5核CPU处理器，Linux操作系统；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2)全处理输入/输出：≥76路信号输入通道，≥36路信号输出通道；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3)本地输入/输出：≥42路信号输入（≥38模拟+≥4数字），（≥32路MIC/Line输入,≥2组3.5莲花立体声输入, ≥1组3.5立体声耳机输入接口，≥2组USB数字输入：声卡，MP3，AES数字输入）；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4)≥20路信号输出（主输出L,R,≥14路AUX1-14辅助输出，1路立体声耳机监听输出，AES输出）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5)支持连接≥2台舞台接口箱；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6)支持Dante扩展接口: 实现Dante信号的输入输出，支持多轨录音；</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7)≥33个通道TFT液晶引导显示，通道名字及背景颜色可自定义编辑（支持中文）；</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8)MIC输入增益调节（平滑的数字增益，参与保存到场景）；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9)Mic输入通道（Linked）奇偶联调；</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10)每个输入通道都内置压限器，噪声门，相位，高低通滤波器，5段参量均衡，延时，通道声像平衡调节；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11)通道均设有行程100MM电动推杆（32+1个ALPS电动推子）；</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12)输入输出及效果通道独立物理推子控制；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13)各通道推子支持用户自定义层功能；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14)≥8个可自定义的物理按键；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15)≥8个DCA编组，≥8个静音编组；</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16)每个通道独立的反馈抑制器管理(32个)；</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17)自带信号发生器（粉红噪音/正玄波/白噪声），可自定义从任何一个或者多个输出通道输出；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18)自带实时频谱RTA功能（颜色可编辑）；</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19)支持双机同步数据备份；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20)通道以及场景编辑支持中文输入法；</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21)集成自动混音功能；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22)支持对讲话筒（Talkback）功能；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23)支持MIDI接口输入；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24)AUX输出（推子前/后）可设置；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25)输出通道处理:高低通滤波，15段参量均衡,主输出31段（GEQ支持通过在推子上操控），压缩器，延时，相位；</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26)USB 8*8多轨录音功能；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27)内置声卡（手机、IPAD、MP3、PC直接播放、录音）USB接口：录音、播放( 播放格式APE、FLAC、MP3、WAV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28)≥8个快捷场景调用模式，≥100个场景存储, 可自定义场景名字，支持中文输入，场景无缝切换，不会断音，支持U盘导入导出；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29)本地内置4个独立的DSP效果器，预设多种效果模式供用户直接使用；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30)FX脚踏开关接口；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31)支持USB鼠标，以及面板锁定，防止误操作；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32)12V输出接口，可外接照明设备；</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33)可一键恢复出厂设置；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34)支持232中控控制；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35)多操作系统操控软件（IOS系统、Android系统、WINDOWS系统）；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36)支持以太网调节（或外接路由器无线调节）。</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3.8.10会议音柱功放</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1)高效率的散热器，无级变速散热风扇，确保功放工作在较低的温度；</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2)完善的保护，包括限幅，开/关机防冲击、直流保护、输出短路保护、过热保护；</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3)支持立体声（STERER )、桥接（BRIDGE )、并接（PARALLEL )工作模式；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4)保护电路发生作用时，Fault指示灯亮灯，同时声音输出自动停止；</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5)优化的散热系统，让整机工作稳定，自动变速风扇；</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6)立体声道模式 8Ω：≥2x350W；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 xml:space="preserve">7)立体声道模式4Ω：≥2x450W；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8)桥接单声道模式8Ω：≥900W；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9)频率响应：≥20Hz-20kHz。</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3.8.11会议音柱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1)≥4*4〞无源全频音柱系统；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2)频率响应（-10dB）≥100Hz--20kHz；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3)灵敏度（1m@1w）≥92dB；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4)最大声压级≥119dB；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5)额定阻抗≥8Ω；</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6)额定功率≥120W（连续），≥480（峰值）；</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7)低音单元≥4" 全频 /19mm音圈 /30W；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8)覆盖角（HxV）≥80°x20°。</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3.8.12低音音箱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1)≥双18寸超低频音箱；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2)灵敏度(1m/1w):≥103dB；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3)额定阻抗:≥4Ω；</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4)额定功率:≥1400W；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5)峰值功率:≥5600W；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6)分频点:≥150Hz；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7)低音单元:≥2×18”/100mm音圈。</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3.8.13低音箱功放</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1)高效率的散热器，无级变速散热风扇，确保功放工作在较低的温度；</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2)支持限幅，开/关机防冲击、直流保护、输出短路保护、过热保护等保护机制；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3)保护电路发生作用时，Fault指示灯亮灯，同时声音输出自动停止；</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4)立体声道模式 8Ω：≥2x1000W；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5)立体声道模式4Ω：≥2x1350W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6)桥接单声道模式8Ω：≥2700W；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7)频率响应：≥20Hz-20kHz。</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3.8.14高清视频矩阵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1)≥8路HDMI输入，≥8路HDMI输出；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2)插卡式结构，混合输入输出，一卡四路，支持DVI、VGA、AV、HDMI、SDI、HDBaseT、YPbPr、光纤、网络等板卡；</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3)同时支持多种控制接口，兼容性强，支持第三方（如中控）同时通过串口RS-232或RS485、红外、网络TCP、网络UDP对矩阵进行控制，硬件上提供2个串口，≥1个网口；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4)支持高清、2K、4K信号，无缝瞬间切换；</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5)输出分辨率可调，以适应多种不同的显示屏；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6)输出刷新率可调，支持30HZ、50HZ、60HZ，以提高兼容性；</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7)每个输出通道，可独立调节亮度、对比度、饱和度、锐利度，可对色温进行增益调节及补偿调节；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8)▲支持人工智能的语音控制，语音识别系统不需连接互联网，也不用连网升级，确保室内谈话内容不外泄，所有输入输出通道在现场可重命名，比如可以呼叫“DVD切 换到投影"，可支持9500条语音指令；语音识别器和矩阵通过无线连接，方便移动；全平台控制软件，提供安卓app、苹果IOS的app、电脑控制软件，三种方式可同时使用；可在现场修改界面上所有通道的名称；同时支持鸿蒙、Linux、Windows、苹果1OS系统的浏览器Web网页控制，用户可自行在网页上修改输入输出通道的名称；打开网页时，必须先输入密码，提供密码管理修改功能；（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面板上有≥15个硬件按钮和≥3个工作状态指示灯，可直接实现切换控制操作；采用冗余双电源，内部安装有两台互为备份的电源；支持网络预览，在app和电脑软件上可查看所有输入信号的视频图像；支持字幕，可通过网络和串口直接更改字幕内容，每路输入视频都可有独立不同的字幕，支持中文及英文两种语言，字幕可静止或滚动，可更改背景颜色，也可设置为透明背景，字体可调节颜色、大小；（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10)▲输出刷新率可调,支持30Hz、50Hz、60Hz；可拼接，兼容了拼接处理器功能，支持普通电视、液晶显示器及DLP等实现大屏幕拼接功能；自带音量控制器</w:t>
            </w:r>
            <w:r w:rsidRPr="002974DA">
              <w:rPr>
                <w:rFonts w:asciiTheme="minorEastAsia" w:eastAsiaTheme="minorEastAsia" w:hAnsiTheme="minorEastAsia" w:cs="宋体" w:hint="eastAsia"/>
                <w:sz w:val="24"/>
                <w:szCs w:val="24"/>
              </w:rPr>
              <w:lastRenderedPageBreak/>
              <w:t>功能，每路输出音频可独立调节音量，提供串口协议，支持电脑、中控等第三方设备对它进行音量控制，音量大小可在电视、投影等显示设备进行数字提示；每个输出通道，可独立调节亮度、对比度、饱和度、锐利度，可对色温进行增益调节及补偿调节。（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3.8.15无线投屏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1)发射端采用USB接口；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2)接收端具有HDMI、3.5音频、网络等接口；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3)传输距离≥50米；</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4)分辨率≥1080P；</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5)WIFI支持2.4G+5G；</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6)支持WINDOWS、MAC OS等多种系统电脑投屏，支持安卓、苹果手机投屏。</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3.8.16会议摄像机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1)采用1/2.8英寸≥207万像素高品质图像传感器，最大分辨率可达1920x1080，输出帧率高达60帧/秒；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2)≥20倍光学变焦，f＝5.05～91.49mm，3.45°（窄角）60.04°（广角），光圈系数：F1.8–F2.9；</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3)自动聚焦算法使得镜头快速、准确、稳定地完成自动聚焦；</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4)低噪声CMOS有效地保证了摄像机视频的超高信噪比；</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5)采用2D、3D降噪技术，进一步降低了噪声，同时又能确保图像清晰度；</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6)支持HDMI、SDI、USB2.0、有线LAN；SDI支持在1080P60格式下传输≥99米；</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7)多种音视频压缩标准：支持H.265/H.264视频压缩，支持AAC、MP3、G.711A音频压缩；支持高达1920x1080分辨率60帧/秒压缩；</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8)支持8000、16000、32000、44100、48000等采样频率，支持AAC、MP3、G.711A音频编码；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9)支持ONVIF、GB/T28181、RTSP、RTMP协议；支持RTMP推送模式，轻松链接流媒体服务器(Wowza、FMS)；</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10)支持RTP组播模式，支持网络全命令VISCA控制协议；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11)支持VISCA、PELCO-D、PELCO-P协议，支持自动识别协议；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12)采用高精度步进电机以及精密电机驱动控制器，确保云台低速运行平稳，并且无噪声；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13)支持低功耗休眠/唤醒，休眠时功耗低于400mW；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14)支持多达255个预置位(遥控器设置调用为10个)；</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15)红外遥控器或无线遥控器可选。</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3.8.17视频会议终端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1)支持H.323/SIP双协议；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2)具有HDMI输入和输出接口，满足视频会议实际需求；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3)支持第三方摄像机或视频矩阵输入；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4)须与上海总院视频会议系统对接，满足两院区视频会议的正常使用和管理。</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3.8.18录播主机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1)采用一体化嵌入式硬件设计，集成度极高，设备高度不高于1U；</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2)视频输入接口:提供不低于4路HD-SDI视频输入接口、2路HDMI输入。SDI输入支持：≥1080P@60Hz，HDMI输入支持：≥1920*1080@60Hz；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3)视频输出接口：提供不低于1路HDMI视频输出接口、1路VGA视频输出接口，VGA输出支持：≥1920*1080@60Hz；HDMI输出支持：≥1920*1080@60Hz；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4)音频编码：AAC-LC，≥1路3.5mm输入和1路3.5mm输出；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5)其他接口：RJ45网络接口：≥1个千兆网络接口；≥2个串口控制接口；USB接口:≥3个，≥2个USB2.0，≥1个USB3.0；</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录播主机支持本地和远程两种方式进行录播功能操作；本地录制控制，显示器直接录播主机，插入鼠标键盘即可实现导播操作，开机即录制界面，无需手动打开录制软件；远程方式使用B/S架构设计，远程操控无需安装任何软件和插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7)录制界面分为信号显示区，录播控制区和功能设置区，界面布局简洁清晰，提供良好的用户体验；</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8)为便于操作，录制时系统提供PGM主播窗口和PVW预监窗口，PVW预监窗口中提供PTZ控制和预置位操作键，鼠标进入PVW窗口时即可显示，移出后自动隐藏；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9)系统视频输入接口，可根据使用习惯可自定义画面名称；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10)系统支持一键录制、暂停、直播功能，并单独显示录制和直播时长；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11)支持与跟踪系统对接，实现手动跟踪和自动跟踪。</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12)系统录制至少支持MP4、FLV两种格式，支持电影模式和资源模式同步录制；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13)录播主机内置RTMP直播服务器，单台录播主机支持≥50路（1080P，2M码流，30帧）直播并发，并支持将直播流推送到第三方流媒体服务器；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系统支持H.264视频编码协议和ACC音频编码协议，录制码率支持512Kbps—60Mbps（可调），外网直播码率支持512Kbps—8Mbps（可调），帧率支持25Fps、30Fps、50Fps、60Fps；支持音频输入检测和音量调整功能，并在系统界面中显示音量大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15)系统支持字幕功能，并支持字幕预设功能；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16)系统支持课件预览功能；录播主机本机支持快速微课制作功能，可在课件中截取相关知识点，将其保存为微课，并对微课进行分类保存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17)支持对录播主机进行IP网络设置和测试；</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18)可在系统界面中快速将课件拷贝至U盘；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19)系统可实时对主机和软件运行状态进行监测，包括CPU、内存、硬盘空间等；</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20)基于B/S架构，使用浏览器即可访问，无需安装任何插件和客户端；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21)远程导播系统支持自动课表，可预先设置录制任务的具体时间，系统按时自动完成录制，无需手工操作；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22)远程支持PTZ控制，提供至少四个预置位；</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23)支持一键录制、暂停、直播功能，并单独显示录制和直播时长；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24)支持手动和自动导播切换；支持全屏、双分屏、画中画、三分屏、五分屏画面拼接操作，多分屏显示下支持快速自定义画面布局，同时支持淡入淡出等至少15种特效切换；</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25)支持远程对视频编码、音频编码、录播主机网络IP进行设置；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26)支持字幕功能，并支持字幕预设功能，支持片头片尾、台标功能；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27)支持远程定时开关机、手动重启；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28)安全性控制：支持远程导播用户角色、权限、密码设置；可控制系统访问人数，录课状态与空闲状态下可分别支持不同的人数；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29)具备硬盘保护机制，硬盘剩余空间低于5%时，提示空间已满；支持一键格式化硬盘；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30)▲冲击实验：产品要求通过</w:t>
            </w:r>
            <w:r w:rsidRPr="002974DA">
              <w:rPr>
                <w:rFonts w:asciiTheme="minorEastAsia" w:hAnsiTheme="minorEastAsia" w:cs="宋体" w:hint="eastAsia"/>
                <w:sz w:val="24"/>
                <w:szCs w:val="24"/>
              </w:rPr>
              <w:t>GB/T 2423.5-2019/IEC60068-2-27:2008《环境</w:t>
            </w:r>
            <w:r w:rsidRPr="002974DA">
              <w:rPr>
                <w:rFonts w:asciiTheme="minorEastAsia" w:hAnsiTheme="minorEastAsia" w:cs="宋体" w:hint="eastAsia"/>
                <w:sz w:val="24"/>
                <w:szCs w:val="24"/>
              </w:rPr>
              <w:lastRenderedPageBreak/>
              <w:t>试验 第2部分：试验方法 试验Ea和导则：冲击》</w:t>
            </w:r>
            <w:r w:rsidRPr="002974DA">
              <w:rPr>
                <w:rFonts w:asciiTheme="minorEastAsia" w:eastAsiaTheme="minorEastAsia" w:hAnsiTheme="minorEastAsia" w:cs="宋体" w:hint="eastAsia"/>
                <w:sz w:val="24"/>
                <w:szCs w:val="24"/>
              </w:rPr>
              <w:t>冲击实验，试验后设备无松动，电气功能不受到有害影响。（须提供有效的第三方检验（检测）机构出具的相应报告（报告需加盖检验检测专用章，并标注资质认定标志CMA或CNAS）进行佐证）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31)▲防腐蚀、耐高低温：整机采用防腐蚀处理，试验时间不少于96小时，产品外观、各金属件都应无锈蚀痕迹，保证产品的耐腐抗老化性能；通过符合标准</w:t>
            </w:r>
            <w:r w:rsidRPr="002974DA">
              <w:rPr>
                <w:rFonts w:asciiTheme="minorEastAsia" w:hAnsiTheme="minorEastAsia" w:cs="宋体" w:hint="eastAsia"/>
                <w:sz w:val="24"/>
                <w:szCs w:val="24"/>
              </w:rPr>
              <w:t>GB/T2423.17-2008/IEC60068-2-11：1981《电工电子产品环境试验 第2部分: 试验方法 试验Ka：盐雾》</w:t>
            </w:r>
            <w:r w:rsidRPr="002974DA">
              <w:rPr>
                <w:rFonts w:asciiTheme="minorEastAsia" w:eastAsiaTheme="minorEastAsia" w:hAnsiTheme="minorEastAsia" w:cs="宋体" w:hint="eastAsia"/>
                <w:sz w:val="24"/>
                <w:szCs w:val="24"/>
              </w:rPr>
              <w:t>中的条件和方法下进行盐雾试验，设备采用耐高低温技术处理，承受低温-30℃～高温40℃环境，试验时间不少于96小时，设备无异常，确保产品使用的持久性和耐高低温性能。（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3.8.19小间距LED屏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1)点间距: ≤ P1.875mm，屏体尺寸≥4.42mx高2.52m，分辨率≥2394*1344；</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2)刷新率≥3840HZ，对比度≥9000:1；</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3)水平/垂直视角≥170°，发光中心距偏差≤1%；</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4)模组拼接相对偏差符合SJ/T11141-2017标准C级，模组间相对错位均值≤0.1mm，平整度等级P≤0.05，水平/垂直相对错位等级CS≤1.1%；</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5)换帧频率≥50Hz，符合SJ/T 11141-2017标准；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6)整屏像素失控率≤1*10-6；</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7)亮度≥500cd/㎡，亮度均匀性≥99%，亮度鉴别等级Bj≥24，符合SJ/T 11141-2017标准；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8)按GB/T2423.2-2008标准试验，产品在-40℃-80℃存储72h后工作无异常，在-20℃-50℃环境下通电72h后可正常工作；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9)产品设计符合GB 4943.1-2011信息技术设备安全标准；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10)防护等级：IP3X，达到盐雾10级要求；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11)寿命≥120000h，平均失效间隔工作时间（MTBF）≥100000h，平均故障恢复时间（MTTR）≤2分钟；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12)▲内部线材使用低烟无卤素环保线材，套件材料采用聚碳酸酯和玻璃纤维材</w:t>
            </w:r>
            <w:r w:rsidRPr="002974DA">
              <w:rPr>
                <w:rFonts w:asciiTheme="minorEastAsia" w:eastAsiaTheme="minorEastAsia" w:hAnsiTheme="minorEastAsia" w:cs="宋体" w:hint="eastAsia"/>
                <w:sz w:val="24"/>
                <w:szCs w:val="24"/>
              </w:rPr>
              <w:lastRenderedPageBreak/>
              <w:t>质；PCB采用FR-4材质，灯驱合一，电路及表面处理采用双层板OSP工艺；显示管理：一体化控制平台，模块化统一管理，可针对LED显示模块进行统一管理，设置亮度坐标、色温、灰度等参数；（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13)电流增益调节级别≥8位，电流增益调节范围1%-199%；</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14)LED显示屏通过过流、断路、短路、过压、欠压、超温、超负荷、断电等测试；</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15)支持单点亮度色度校正功能，校正后亮度损失&lt;7%，屏体正面为亚黑处理，反光率≤2%；</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16)灯珠推力测试：在灯珠四侧以水平夹角45°的方向施加推力12N,灯珠未破碎或脱落；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17)支持自动检测长时间没有使用屏体，将启动除湿模式30min,使屏体从10%-100%逐步显示，提升产品稳定性；</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采用数字化网络传输技术或标准化HDCP传输技术，支持Tyte-C、光纤接口或者HDCP协议的接口实现5G大带载带宽传输，可支持包含但不限于SDI/VGA/DVI/HDMI/RGBHV/CVBS/DP/HD-Base-T/光纤/网络等接口/复合视频信号/HDTV输入/控制系信号UART及10/100/1000M自适应接口，ZigBee，6LoWPAN；具备SELV电路，支持模组级的LED灯防撞灯保护装置，</w:t>
            </w:r>
            <w:r w:rsidRPr="002974DA">
              <w:rPr>
                <w:rFonts w:asciiTheme="minorEastAsia" w:hAnsiTheme="minorEastAsia" w:cs="宋体" w:hint="eastAsia"/>
                <w:sz w:val="24"/>
                <w:szCs w:val="24"/>
              </w:rPr>
              <w:t>符合GB/T 20138-2006/IEC62262：2002《电器设备外壳对外界机械碰撞的防护等级（IK代码）》要求</w:t>
            </w:r>
            <w:r w:rsidRPr="002974DA">
              <w:rPr>
                <w:rFonts w:asciiTheme="minorEastAsia" w:eastAsiaTheme="minorEastAsia" w:hAnsiTheme="minorEastAsia" w:cs="宋体" w:hint="eastAsia"/>
                <w:sz w:val="24"/>
                <w:szCs w:val="24"/>
              </w:rPr>
              <w:t>，静电电压衰减（±1000V±100V）≤2s；（须提供有效的第三方检验（检测）机构出具的相应报告（报告需加盖检验检测专用章，并标注资质认定标志CMA或CNAS）进行佐证）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19)LED显示屏画面延迟≤500ns，画面信噪比≥60dB；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20)具有隐亮消除、毛毛虫现象消除、具有H2S宽动态处理技术，正常工作显示画面无重影和拖尾现象，无几何失真和非线性失真；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21)能源效率≥3.2cd/w，符合GB21520-2015，能效一级；</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22)▲噪声：专业环境测试距离1m时，声压级≤5db；浪涌试验：交流电源端：差模0.5kV,共模1KV,抗雷击，电压暂降95%,周期0.5和短时中断95%,周期250</w:t>
            </w:r>
            <w:r w:rsidRPr="002974DA">
              <w:rPr>
                <w:rFonts w:asciiTheme="minorEastAsia" w:eastAsiaTheme="minorEastAsia" w:hAnsiTheme="minorEastAsia" w:cs="宋体" w:hint="eastAsia"/>
                <w:sz w:val="24"/>
                <w:szCs w:val="24"/>
              </w:rPr>
              <w:lastRenderedPageBreak/>
              <w:t>连续射频电磁场骚扰，在80MHz-1000MHz,80%AM(1kHz),10V/m,50Hz；衰减率：测试条件Ta=25±5℃，RH＜75%RH,10mAx1000HR，衰减率≤8%，1000Hr后外观正常，实验数据如下：R/G/B光衰分别为96.3%/94.2%/93.6%亮度；（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23)具有信号加密传输功能，支持控制器与屏体之间信号加密传输功能，防止网络恶意入侵；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24)峰值功耗≤260W/㎡，平均功耗90w/㎡；</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3.8.20LED发送盒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1)三画面，带载650万，宽度最宽10240，最高8192，支持10个自定义场景；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2)接口：≥2路 HDMI，≥1 路 DVI，≥8路网口；支持音频输入输出；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3)支持3个窗口和1路OSD；</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4)支持快捷配屏和高级配屏功能；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5)支持HDMI DVI输入分辨率自定义调节；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6)支持通过设备旋转按钮快捷配屏和高级配屏功能点亮屏体；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7)支持设备备份和网口备份，设备故障或网线敌障时保证屏体运行过程正常无问题；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8)可通过设备旋转按钮一键调节屏体亮度调节；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9)支持一键将优先级最低的窗口全屏自动缩放；</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10)支持创建10个用户场景作为模板保存；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11)支持选择HDMI输入源或DVI输入源作为同步信号，达到输出的场级同步。</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3.8.21配电柜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1)主开关 ：三相空气开关，输入电压 ：380VAC±5%，3火1零1地；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2)采用远程控制设计，智能控制系统，具有手动，自动，定时控制功能；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3)具备烟感、温感、亮度、过流欠压等现场异常远程报警功能；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4)装有避雷装置，有效避免雷击干扰；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5)远程监控确保显示屏供电安全；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6)辅助插座：3极多功能，≥16A，柜内预留；</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7)输出电压： 每个输出回路AC380VAC；最大输出电流63A；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8)输出总功率≥10 KW；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设备在手动分闸后，无需进行“加锁”设置，设备无法通过远程控制进行合闸操作；（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10)▲可以支持以太网、RS485 等有线通讯方式，也可以支持 WIFI、2G、4G 等无线通讯方式，通讯模块可独立安装；（须提供有效的第三方检验（检测）机构出具的相应报告（报告需加盖检验检测专用章，并标注资质认定标志CMA或CNAS）进行佐证）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定时控制功能：具备定时控制功能，内置时钟芯片，脱网状态下可保证时间的精准性，真正实现各线路定时开关变得轻松、准确；（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12)▲电路对地应能承受 50Hz 有效值为≥1000 V 的正弦交流电压或等效其峰值为≥1414V 直流电压≥1min ，漏电流应不大于 10mA且无击穿或飞弧现象；（须提供有效的第三方检验（检测）机构出具的相应报告（报告需加盖检验检测专用章，并标注资质认定标志CMA或CNAS）进行佐证）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13)通过手机APP具备实时数据查看，批量分合闸，定时控制，场景控制，联动控制，功率最大设定，报警弹窗提示，电量计量及漏电自检等功能；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14)有WEB端的平台展示；可以实时查看数据，实时查看报警情况；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15)具备物业版用户和个人版用户，并可设置控制权限和仅查看权限。</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3.8.22 86寸液晶电视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1)86寸液晶电视，支持壁挂安装，≥1个HDMI接口。</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3.8.23 55寸液晶电视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1)55寸液晶电视，支持壁挂安装，≥1个HDMI接口。</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3.8.24中控主机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1)物联网边缘计算主机内置了一系列可独立运行的本地版系统，可脱离服务器及云端独立运行；</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2)内置双电源备份，保证电源的安全稳定；</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3)CPU：≥4核心；</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4)RAM：≥2GB；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5)支持TCP/IP、UDP、RS485、RS232、RS422、IR，I0 等接口协议；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6)支持US 数据读取，USB小电流供电；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7)连接云端，通过云端实现统一控制运维及数据采集；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 支持RJ45千兆网口，支持TCP/IP、UDP、HTTP 等网络通讯协议，可同时支持大于500个设备节点；支持远程故障诊断、日志记录、故障预警报警，远程升级；（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 可触控主机显示屏，可显示信息:Logo，产品信息，IP 地址，联网状态等，可设置参数:COM 口协议，波特率，授权二维码等；（须提供有效的第三方检验（检测）机构出具的相应报告（报告需加盖检验检测专用章，并标注资质认定标志CMA或CNAS）进行佐证）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10)支持≥2路24V电源输出供电；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11)≥1路RJ45千兆网口，≥1路专用RS485 接口，≥8路多功能 COM 口，≥8路多功能红外发射口，≥1路多功能红外学习口，≥4 路继电器接口，≥8 路I0口，≥2路USB2.0接口，≥2路USB3.0接口；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12)支持TCP/IP、UDP、HTTP 等网络通讯协议；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13)≥8路多功能COM口，可切换RS485/RS422/RS232，支持600~400000波特率。</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3.8.25电源控制器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1)输入电源：220V~50Hz；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2)输出通道数：≥8路；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3)电源输入接口：火线、零线、地线 、3P 60A端子；</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4)电源输出接口：≥3P 20A端子；</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5)控制输入：≥1路RS232串口；1路RS232级联串口；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6)≥8个单通道按钮；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7)≥8个通道状态LED指示灯。</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3.8.26无线路由器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1)LAN口数量：≥4；</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2)WAN接入口：千兆网口；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3)无线速率：≥1200M。</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3.8.27无线触摸屏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1)IOS或安卓系统触摸平板；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2)屏幕尺寸：≥11英寸；</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3)运行内存：≥8GB；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4)内存容量：≥256GB。</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3.8.28时序电源</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1)额定输入输出电压：AC 220V/50Hz；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2)总输出电流：≥12路输出最大30A；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3)单路输出电流：≥10A；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4)延时时间：≤1秒；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5)电源控制：≥12路；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电源时序器要求输入输出路数≥1路主电源输入，≥12路受控电源输出的使用要求，并具备延时功能每路延时时间不低于2秒；工作模式兼容TMS系统具备定时、远程监控、自动控制规范于一体的电源管理设备。（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7)▲电源时序器兼容TCP Server,TCP Client等多种工作模式，并具备网络控制接口，可通过中控设备进行远程控制。（须提供有效的第三方检验（检测）机构出具的相应报告（报告需加盖检验检测专用章，并标注资质认定标志CMA或CNAS）进行佐证）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3.8.29交换机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1)16口千兆交换机。</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3.8.30机柜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1)42U。</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3.9多功能厅音视频系统（1间）</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3.9.1多媒体信息地插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1)带电源，2网络口，HDMI接口，音频接口。</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3.9.2无线手持话筒（大会议室）</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1)产品类型：具备双通道真分集自动对频无线系统；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2)射频范围：≥520-830MHz；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3)系统频率响应：≥60HZ-18KHz(士3dB)；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系统信噪比：≥105dB；自动对频：支持UHF双通道自动选讯,红外线自动对频、导频功能(既方便操作，又可防止串频现象)；（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5)系统总谐波失真：≤0.5%；</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6)接收机电压：DC11-16V；</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7)接收机电流：≤350mA；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8)动态范围：≥110dB；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使用距离：采用真分集四天线技术，使用距离:&gt;200米(无障碍物)；距离可调：使用距离可人工调节，接收机和发射机都有距离控制键，可根据使用场所调整接收距离；（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10)同时使用数量：支持≥300个信道，根据不同地域环境自动选讯，最多可在同一场合同时使用100套；</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静噪功能：在接收机上使用多重静噪控制电路，有效防止外部信号干扰；保护功能：没有开关冲击声，确保后级功放及扬声器的安全；（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12)调制方式：支持FM调频；</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13)信道数目：支持红外线自动对频≥200~300信道；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14)可用带宽：每通道≥30MHz。</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3.9.3无线领夹话筒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1)产品类型：具备双通道真分集自动对频无线系统；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2)射频范围：≥520-830MHz；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3)系统频率响应：≥60HZ-18KHz(士3dB)；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4)▲系统信噪比：≥105dB；自动对频：支持UHF双通道自动选讯,红外线自动对</w:t>
            </w:r>
            <w:r w:rsidRPr="002974DA">
              <w:rPr>
                <w:rFonts w:asciiTheme="minorEastAsia" w:eastAsiaTheme="minorEastAsia" w:hAnsiTheme="minorEastAsia" w:cs="宋体" w:hint="eastAsia"/>
                <w:sz w:val="24"/>
                <w:szCs w:val="24"/>
              </w:rPr>
              <w:lastRenderedPageBreak/>
              <w:t>频、导频功能(既方便操作，又可防止串频现象)；（须提供有效的第三方检验（检测）机构出具的相应报告（报告需加盖检验检测专用章，并标注资质认定标志CMA或CNAS）进行佐证）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5)系统总谐波失真：≤0.5%；</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6)接收机电压：DC11-16V；</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7)接收机电流：≤350mA；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8)动态范围：≥110dB；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使用距离：采用真分集四天线技术，使用距离:&gt;200米(无障碍物)；距离可调：使用距离可人工调节，接收机和发射机都有距离控制键，可根据使用场所调整接收距离；（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10)同时使用数量：支持≥300个信道，根据不同地域环境自动选讯，最多可在同一场合同时使用100套；</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静噪功能：在接收机上使用多重静噪控制电路，有效防止外部信号干扰；保护功能：没有开关冲击声，确保后级功放及扬声器的安全；（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12)调制方式：支持FM调频；</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13)信道数目：支持红外线自动对频≥200~300信道；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14)可用带宽：每通道≥30MHz。</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3.9.4数字网络会议主机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1)符合IEEE 802.11n的标准WiFi,同时支持2.4GHZ，5GHZ；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2)同时支持有线会议和无线会议，有线支持≥5200席位，无线支持≥300席；</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3)支持单台会议主机实现≥4个会议室独立控制与合并会议室,支持多台会议主机级联，实现更大会议室合并与分离（包括会议管理等），双机热备份功能；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4)支持USB接口插U盘录音；</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5)支持单元麦克风灵敏度和8段均衡器QE独立调节；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6)支持声音分区输出功能，各个分区音量根据话筒开启位置自动调节,实现更远拾音距离而不啸叫；</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7)支持手拉手环路网络连接，并且系统自动分配给每个单元独立ID，避免ID重复冲突；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8)主机同时支持有线单元,无线单元；</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9)支持≥2路音频输入，支持卡侬头，莲花头，用本地音频输入和原端视频会议输入；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10)支持音频输出≥8路，可以接同传输出或者分区输出，支持卡侬头，莲花头，凤凰头；</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11)支持电脑与主机TCP/IP连接；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12)支持RS232中控控制，实现话筒开关，优先权，音量大小等控制；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13)系统提供RS485或RS232发送PELCO,VISCA协议，实现摄像跟踪功能；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14)系统单元热插拔功能，自动恢复功能；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15)支持宽电源110V~220VAC；</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16)通道数量：≥16CH、32CH（默认）、64CH；</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17)频率响应：≥20Hz~20KHz；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18)信噪比：&gt;97dB(A)；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19)动态范围：&gt;80dB；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20)总谐波失真：&lt;0.05%；</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21)输出负载：&gt;1KΩ；</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22)具有RJ45网口、USB接口；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23)遵循规范：IEC60914，兼容GBT15381-94标准；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24)≥2.3英寸显示屏，≥4个导航按钮，音量旋钮。</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3.9.5数字无线会议主席话筒/数字无线会议代表话筒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1)拾音距离50CM无啸叫及临界啸叫尾音；</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2)广视角高对比度128*64，采用OLED显示屏示；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电池可拆卸，支持电池“热插拔”，不影响正常会议使用,标配4900mA电锂电池，电池容量支持24小时持续发言,电量可使用时间少于1小时，单元自动进入低电量节能模式，确保正常发言，并在显示屏提示更换电池；</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4)具有声控功能可调节声控灵敏度，智能打开话筒和设置关闭时间；</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5)采用128位AES加密技术，支持 WPA/WPA2 无线安全技术，防止窃听和非授权</w:t>
            </w:r>
            <w:r w:rsidRPr="002974DA">
              <w:rPr>
                <w:rFonts w:asciiTheme="minorEastAsia" w:eastAsiaTheme="minorEastAsia" w:hAnsiTheme="minorEastAsia" w:cs="宋体" w:hint="eastAsia"/>
                <w:sz w:val="24"/>
                <w:szCs w:val="24"/>
              </w:rPr>
              <w:lastRenderedPageBreak/>
              <w:t>访问；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6)电容式心型指向性麦克风，并带双色指示灯圈；发言为红色，等待发言为绿色；</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7)具有高保真扬声器，两路3.5mm立体声耳机插口，并具备音量调节功能；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8)具备优先权功能，可关闭正在发言的所有代表话筒。代表机具有申请发言功能，主席可批准申请人发言；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9)代表具备发言申请功能，并可在主席显示发言时间及ID；</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10)主席单元具有全权控制会议秩序的优先功能，单元的连接位置不受限制，支持签到功能；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11)采用低延时技术话筒发言到扬声器输出最小延时小于5ms；</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12)电池输出电压 7.2V，带2.5mm适配器供电接口；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13)内部具有DSP音频处理,内部具有反馈抑制功能；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14)具有8段EQ调节功能，可针对发言者的声音特点调节；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15)内置MCU，支持全部单元无线升级；</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16)可拔插咪杆，支持5种不同长度咪杆可选：220,330,410,480,600,单位mm；</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17)心型电容式拾音体；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18)OLED 显示屏≥128×32；</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19)灵敏度 -46 dBV/Pa；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20)耳机接口 3.5mm，耳机音量≥10mW；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21)信噪比 ≥83dB；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22)频率响应 30～20000Hz；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23)串扰：&gt;70dB；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24)动态范围：&gt;80dB；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25)THD：&lt;0.1%；</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26)WIFI标准IEEE 802.11n；</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27)频率范围：2.4GHz和5GHz；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28)最大声压 125dB(THD&lt;3%)；</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3.9.6无线收发中继器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1)具有可抗12KV静电的能力；</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2)按复位按键恢复默认设置；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3)采用WPA/WPA2数字加密技术的WiFi信号传输，确保了会议私密性，避免窃听和恶意干扰；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4)具有一路RJ45接口，无需适配器供电，直接可连接主机，与主机同步通断电。</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3.9.7无线智能充电箱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1)每个充电箱可同时为8个电池同时充电；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2)充电箱之前可级联；</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3)双色状态指示等显示充电状态；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4)快速充电技术可3小时内充满电池。</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3.9.8音频处理器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1)模拟输入通道：≥8；</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2)模拟输出通道：≥8；</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3)采样率:48 kHz，± 100 ppm；</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4)输入动态范围：≥110dB；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5)输出动态范围：≥112dB；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系统运行环境支持windows、IOS系统；支持8路触点闭合，使用旋转电位器来控制输入输出通道中的增益、静音、非静音等控制；支持优先功能，每个输入通道都具备闪避器，可自动降低背景音乐；支持内置测试信号发生器，输出方式可选粉红噪声，白噪声及20Hz-20kHz 正弦波可调，信号幅度可调；支持系统级联功能，可满足≥8台设备同时在线操作、控制；（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7)▲支持扩展8进8出，16进16出的DANTE模块；支持自由配置音频处理模块，最大支持配置六个模块；支持输入通道具备反馈抑制功能模块 (AFC),采用陷波式算法，最大传声增益增幅10dB,可自动或手动选择调整频率和增益；支持输入通道具备自适应回声消除功能模块(AEC),采用总线式算法，回声消除幅度可达60dB,尾长时间512ms,收敛率60dB/S；支持输入通道具备噪声消除技术 (ANS),噪声增益补偿器(ANC),噪声抑制等级 6dB/10dB/15dB/18dB；支持输入通道的增益随信号强度变化 而调整自动控制在合适的范围，自动增益(AGC)控制范围；支持每个输入通道都具备增益共享自 动混音(AMC)、门限自动混音 (Gate Mixer)；</w:t>
            </w:r>
            <w:r w:rsidRPr="002974DA">
              <w:rPr>
                <w:rFonts w:asciiTheme="minorEastAsia" w:eastAsiaTheme="minorEastAsia" w:hAnsiTheme="minorEastAsia" w:cs="宋体" w:hint="eastAsia"/>
                <w:sz w:val="24"/>
                <w:szCs w:val="24"/>
              </w:rPr>
              <w:lastRenderedPageBreak/>
              <w:t>（须提供有效的第三方检验（检测）机构出具的相应报告（报告需加盖检验检测专用章，并标注资质认定标志CMA或CNAS）进行佐证）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内置USB声卡，自动识别播放本地音乐，支持本地会议与视频会议的音频录制；具备中控控制功能，可控制支持UDP、TCP/IP、RS232、RS485端口的设备；采用根据用户使用需求定制操作终端UI界面，最大支持30台设备在同一个界面共同管理，实时状态监测与故障报警；支持输入输出通道LINK和分组功能, 每个输入输出通道自定义命名；支持16组自定义场景预设功能，每组预设场景独立工作，可通过控制面板、TCP/IP、RS-232.RS-485协议调用；支持任意通道之间参数设置可以自由复制，以及任意通道可以进行连动调节分组，每个输入输出通道自定义命名。（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3.9.9数字调音台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1)≥10.1寸高清电容触摸显示屏；5核CPU处理器，Linux操作系统；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2)全处理输入/输出：≥76路信号输入通道，≥36路信号输出通道；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3)本地输入/输出：≥42路信号输入（≥38模拟+≥4数字），（≥32路MIC/Line输入,≥2组3.5莲花立体声输入, ≥1组3.5立体声耳机输入接口，≥2组USB数字输入：声卡，MP3，AES数字输入）；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4)≥20路信号输出（主输出L,R,≥14路AUX1-14辅助输出，1路立体声耳机监听输出，AES输出）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5)支持连接≥2台舞台接口箱；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6)支持Dante扩展接口: 实现Dante信号的输入输出，支持多轨录音；</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7)≥33个通道TFT液晶引导显示，通道名字及背景颜色可自定义编辑（支持中文）；</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8)MIC输入增益调节（平滑的数字增益，参与保存到场景）；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9)Mic输入通道（Linked）奇偶联调；</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10)每个输入通道都内置压限器，噪声门，相位，高低通滤波器，5段参量均衡，延时，通道声像平衡调节；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11)通道均设有行程100MM电动推杆（32+1个ALPS电动推子）；</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12)输入输出及效果通道独立物理推子控制；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13)各通道推子支持用户自定义层功能；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14)≥8个可自定义的物理按键；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15)≥8个DCA编组，≥8个静音编组；</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16)每个通道独立的反馈抑制器管理(32个)；</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17)自带信号发生器（粉红噪音/正玄波/白噪声），可自定义从任何一个或者多个输出通道输出；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18)自带实时频谱RTA功能（颜色可编辑）；</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19)支持双机同步数据备份；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20)通道以及场景编辑支持中文输入法；</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21)集成自动混音功能；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22)支持对讲话筒（Talkback）功能；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23)支持MIDI接口输入；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24)AUX输出（推子前/后）可设置；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25)输出通道处理:高低通滤波，15段参量均衡,主输出31段（GEQ支持通过在推子上操控），压缩器，延时，相位；</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26)USB 8*8多轨录音功能；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27)内置声卡（手机、IPAD、MP3、PC直接播放、录音）USB接口：录音、播放( 播放格式APE、FLAC、MP3、WAV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28)≥8个快捷场景调用模式，≥100个场景存储, 可自定义场景名字，支持中文输入，场景无缝切换，不会断音，支持U盘导入导出；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29)本地内置4个独立的DSP效果器，预设多种效果模式供用户直接使用；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30)FX脚踏开关接口；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31)支持USB鼠标，以及面板锁定，防止误操作；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32)12V输出接口，可外接照明设备；</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33)可一键恢复出厂设置；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34)支持232中控控制；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35)多操作系统操控软件（IOS系统、Android系统、WINDOWS系统）；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36)支持以太网调节（或外接路由器无线调节）。</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3.9.10会议音柱功放</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1)高效率的散热器，无级变速散热风扇，确保功放工作在较低的温度；</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2)完善的保护，包括限幅，开/关机防冲击、直流保护、输出短路保护、过热保护；</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3)支持立体声（STERER )、桥接（BRIDGE )、并接（PARALLEL )工作模式；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4)保护电路发生作用时，Fault指示灯亮灯，同时声音输出自动停止；</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5)优化的散热系统，让整机工作稳定，自动变速风扇；</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6)立体声道模式 8Ω：≥2x350W；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7)立体声道模式4Ω：≥2x450W；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8)桥接单声道模式8Ω：≥900W；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9)频率响应：≥20Hz-20kHz。</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3.9.11会议音柱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1)≥4*4〞无源全频音柱系统；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2)频率响应（-10dB）≥100Hz--20kHz；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3)灵敏度（1m@1w）≥92dB；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4)最大声压级≥119dB；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5)额定阻抗≥8Ω；</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6)额定功率≥120W（连续），≥480（峰值）；</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7)低音单元≥4" 全频 /19mm音圈 /30W；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8)覆盖角（HxV）≥80°x20°。</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3.9.12低音音箱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1)≥双18寸超低频音箱；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2)灵敏度(1m/1w):≥103dB；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3)额定阻抗:≥4Ω；</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4)额定功率:≥1400W；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5)峰值功率:≥5600W；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6)分频点:≥150Hz；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7)低音单元:≥2×18”/100mm音圈。</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3.9.13低音箱功放</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1)高效率的散热器，无级变速散热风扇，确保功放工作在较低的温度；</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2)支持限幅，开/关机防冲击、直流保护、输出短路保护、过热保护等保护机制；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3)保护电路发生作用时，Fault指示灯亮灯，同时声音输出自动停止；</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4)立体声道模式 8Ω：≥2x1000W；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5)立体声道模式4Ω：≥2x1350W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6)桥接单声道模式8Ω：≥2700W；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7)频率响应：≥20Hz-20kHz。</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3.9.14高清视频矩阵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1)≥8路HDMI输入，≥8路HDMI输出；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2)插卡式结构，混合输入输出，一卡四路，支持DVI、VGA、AV、HDMI、SDI、HDBaseT、YPbPr、光纤、网络等板卡；</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3)同时支持多种控制接口，兼容性强，支持第三方（如中控）同时通过串口RS-232或RS485、红外、网络TCP、网络UDP对矩阵进行控制，硬件上提供2个串口，≥1个网口；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4)支持高清、2K、4K信号，无缝瞬间切换；</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5)输出分辨率可调，以适应多种不同的显示屏；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6)输出刷新率可调，支持30HZ、50HZ、60HZ，以提高兼容性；</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7)每个输出通道，可独立调节亮度、对比度、饱和度、锐利度，可对色温进行增益调节及补偿调节；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8)▲支持人工智能的语音控制，语音识别系统不需连接互联网，也不用连网升级，确保室内谈话内容不外泄，所有输入输出通道在现场可重命名，比如可以呼叫“DVD切 换到投影"，可支持9500条语音指令；语音识别器和矩阵通过无线连接，方便移动；全平台控制软件，提供安卓app、苹果IOS的app、电脑控制软件，三种方式可同时使用；可在现场修改界面上所有通道的名称；同时支持鸿蒙、Linux、Windows、苹果1OS系统的浏览器Web网页控制，用户可自行在网页上修改输入输出通道的名称；打开网页时，必须先输入密码，提供密码管理修改功能；（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9)▲面板上有≥15个硬件按钮和≥3个工作状态指示灯，可直接实现切换控制操作；采用冗余双电源，内部安装有两台互为备份的电源；支持网络预览，在app</w:t>
            </w:r>
            <w:r w:rsidRPr="002974DA">
              <w:rPr>
                <w:rFonts w:asciiTheme="minorEastAsia" w:eastAsiaTheme="minorEastAsia" w:hAnsiTheme="minorEastAsia" w:cs="宋体" w:hint="eastAsia"/>
                <w:sz w:val="24"/>
                <w:szCs w:val="24"/>
              </w:rPr>
              <w:lastRenderedPageBreak/>
              <w:t>和电脑软件上可查看所有输入信号的视频图像；支持字幕，可通过网络和串口直接更改字幕内容，每路输入视频都可有独立不同的字幕，支持中文及英文两种语言，字幕可静止或滚动，可更改背景颜色，也可设置为透明背景，字体可调节颜色、大小；（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输出刷新率可调,支持30Hz、50Hz、60Hz；可拼接，兼容了拼接处理器功能，支持普通电视、液晶显示器及DLP等实现大屏幕拼接功能；自带音量控制器功能，每路输出音频可独立调节音量，提供串口协议，支持电脑、中控等第三方设备对它进行音量控制，音量大小可在电视、投影等显示设备进行数字提示；每个输出通道，可独立调节亮度、对比度、饱和度、锐利度，可对色温进行增益调节及补偿调节。（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hAnsiTheme="minorEastAsia" w:cs="宋体"/>
                <w:b/>
                <w:bCs/>
                <w:sz w:val="24"/>
                <w:szCs w:val="24"/>
              </w:rPr>
              <w:t>3.9.15无线投屏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1)发射端采用USB接口；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2)接收端具有HDMI、3.5音频、网络等接口；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3)传输距离≥50米；</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4)分辨率≥1080P；</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5)WIFI支持2.4G+5G；</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6)支持WINDOWS、MAC OS等多种系统电脑投屏，支持安卓、苹果手机投屏。</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3.9.16会议摄像机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1)采用1/2.8英寸≥207万像素高品质图像传感器，最大分辨率可达1920x1080，输出帧率高达60帧/秒；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2)≥20倍光学变焦，f＝5.05～91.49mm，3.45°（窄角）60.04°（广角），光圈系数：F1.8–F2.9；</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3)自动聚焦算法使得镜头快速、准确、稳定地完成自动聚焦；</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4)低噪声CMOS有效地保证了摄像机视频的超高信噪比；</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5)采用2D、3D降噪技术，进一步降低了噪声，同时又能确保图像清晰度；</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6)支持HDMI、SDI、USB2.0、有线LAN；SDI支持在1080P60格式下传输≥99米；</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7)多种音视频压缩标准：支持H.265/H.264视频压缩，支持AAC、MP3、G.711A</w:t>
            </w:r>
            <w:r w:rsidRPr="002974DA">
              <w:rPr>
                <w:rFonts w:asciiTheme="minorEastAsia" w:eastAsiaTheme="minorEastAsia" w:hAnsiTheme="minorEastAsia" w:cs="宋体" w:hint="eastAsia"/>
                <w:sz w:val="24"/>
                <w:szCs w:val="24"/>
              </w:rPr>
              <w:lastRenderedPageBreak/>
              <w:t>音频压缩；支持高达1920x1080分辨率60帧/秒压缩；</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8)支持8000、16000、32000、44100、48000等采样频率，支持AAC、MP3、G.711A音频编码；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9)支持ONVIF、GB/T28181、RTSP、RTMP协议；支持RTMP推送模式，轻松链接流媒体服务器(Wowza、FMS)；</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10)支持RTP组播模式，支持网络全命令VISCA控制协议；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11)支持VISCA、PELCO-D、PELCO-P协议，支持自动识别协议；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12)采用高精度步进电机以及精密电机驱动控制器，确保云台低速运行平稳，并且无噪声；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13)支持低功耗休眠/唤醒，休眠时功耗低于400mW；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14)支持多达255个预置位(遥控器设置调用为10个)；</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15)红外遥控器或无线遥控器可选。</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hAnsiTheme="minorEastAsia" w:cs="宋体"/>
                <w:b/>
                <w:bCs/>
                <w:sz w:val="24"/>
                <w:szCs w:val="24"/>
              </w:rPr>
              <w:t>3.9.17视频会议终端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1)支持H.323/SIP双协议；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2)具有HDMI输入和输出接口，满足视频会议实际需求；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3)支持第三方摄像机或视频矩阵输入；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4)须与上海总院视频会议系统对接，满足两院区视频会议的正常使用和管理。</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3.9.18录播主机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1)采用一体化嵌入式硬件设计，集成度极高，设备高度不高于1U；</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2)视频输入接口:提供不低于4路HD-SDI视频输入接口、2路HDMI输入。SDI输入支持：≥1080P@60Hz，HDMI输入支持：≥1920*1080@60Hz；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3)视频输出接口：提供不低于1路HDMI视频输出接口、1路VGA视频输出接口，VGA输出支持：≥1920*1080@60Hz；HDMI输出支持：≥1920*1080@60Hz；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4)音频编码：AAC-LC，≥1路3.5mm输入和1路3.5mm输出；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5)其他接口：RJ45网络接口：≥1个千兆网络接口；≥2个串口控制接口；USB接口:≥3个，≥2个USB2.0，≥1个USB3.0；</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录播主机支持本地和远程两种方式进行录播功能操作；本地录制控制，显示器直接录播主机，插入鼠标键盘即可实现导播操作，开机即录制界面，无需手动打开录制软件；远程方式使用B/S架构设计，远程操控无需安装任何软件和插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7)录制界面分为信号显示区，录播控制区和功能设置区，界面布局简洁清晰，提供良好的用户体验；</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8)为便于操作，录制时系统提供PGM主播窗口和PVW预监窗口，PVW预监窗口中提供PTZ控制和预置位操作键，鼠标进入PVW窗口时即可显示，移出后自动隐藏；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9)系统视频输入接口，可根据使用习惯可自定义画面名称；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10)系统支持一键录制、暂停、直播功能，并单独显示录制和直播时长；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11)支持与跟踪系统对接，实现手动跟踪和自动跟踪。</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12)系统录制至少支持MP4、FLV两种格式，支持电影模式和资源模式同步录制；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13)录播主机内置RTMP直播服务器，单台录播主机支持≥50路（1080P，2M码流，30帧）直播并发，并支持将直播流推送到第三方流媒体服务器；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系统支持H.264视频编码协议和ACC音频编码协议，录制码率支持512Kbps—60Mbps（可调），外网直播码率支持512Kbps—8Mbps（可调），帧率支持25Fps、30Fps、50Fps、60Fps；支持音频输入检测和音量调整功能，并在系统界面中显示音量大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15)系统支持字幕功能，并支持字幕预设功能；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16)系统支持课件预览功能；录播主机本机支持快速微课制作功能，可在课件中截取相关知识点，将其保存为微课，并对微课进行分类保存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17)支持对录播主机进行IP网络设置和测试；</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18)可在系统界面中快速将课件拷贝至U盘；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19)系统可实时对主机和软件运行状态进行监测，包括CPU、内存、硬盘空间等；</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20)基于B/S架构，使用浏览器即可访问，无需安装任何插件和客户端；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21)远程导播系统支持自动课表，可预先设置录制任务的具体时间，系统按时自动完成录制，无需手工操作；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22)远程支持PTZ控制，提供至少四个预置位；</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23)支持一键录制、暂停、直播功能，并单独显示录制和直播时长；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24)支持手动和自动导播切换；支持全屏、双分屏、画中画、三分屏、五分屏画面拼接操作，多分屏显示下支持快速自定义画面布局，同时支持淡入淡出等至少15种特效切换；</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25)支持远程对视频编码、音频编码、录播主机网络IP进行设置；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26)支持字幕功能，并支持字幕预设功能，支持片头片尾、台标功能；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27)支持远程定时开关机、手动重启；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28)安全性控制：支持远程导播用户角色、权限、密码设置；可控制系统访问人数，录课状态与空闲状态下可分别支持不同的人数；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29)具备硬盘保护机制，硬盘剩余空间低于5%时，提示空间已满；支持一键格式化硬盘；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30)▲冲击实验：产品要求通过</w:t>
            </w:r>
            <w:r w:rsidRPr="002974DA">
              <w:rPr>
                <w:rFonts w:asciiTheme="minorEastAsia" w:hAnsiTheme="minorEastAsia" w:cs="宋体" w:hint="eastAsia"/>
                <w:sz w:val="24"/>
                <w:szCs w:val="24"/>
              </w:rPr>
              <w:t>GB/T 2423.5-2019/IEC60068-2-27:2008《环境试验 第2部分：试验方法 试验Ea和导则：冲击》</w:t>
            </w:r>
            <w:r w:rsidRPr="002974DA">
              <w:rPr>
                <w:rFonts w:asciiTheme="minorEastAsia" w:eastAsiaTheme="minorEastAsia" w:hAnsiTheme="minorEastAsia" w:cs="宋体" w:hint="eastAsia"/>
                <w:sz w:val="24"/>
                <w:szCs w:val="24"/>
              </w:rPr>
              <w:t>冲击实验，试验后设备无松动，电气功能不受到有害影响。（须提供有效的第三方检验（检测）机构出具的相应报告（报告需加盖检验检测专用章，并标注资质认定标志CMA或CNAS）进行佐证）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31)▲防腐蚀、耐高低温：整机采用防腐蚀处理，试验时间不少于96小时，产品外观、各金属件都应无锈蚀痕迹，保证产品的耐腐抗老化性能；通过符合标准</w:t>
            </w:r>
            <w:r w:rsidRPr="002974DA">
              <w:rPr>
                <w:rFonts w:asciiTheme="minorEastAsia" w:hAnsiTheme="minorEastAsia" w:cs="宋体" w:hint="eastAsia"/>
                <w:sz w:val="24"/>
                <w:szCs w:val="24"/>
              </w:rPr>
              <w:t>GB/T2423.17-2008/IEC60068-2-11：1981《电工电子产品环境试验 第2部分: 试验方法 试验Ka：盐雾》</w:t>
            </w:r>
            <w:r w:rsidRPr="002974DA">
              <w:rPr>
                <w:rFonts w:asciiTheme="minorEastAsia" w:eastAsiaTheme="minorEastAsia" w:hAnsiTheme="minorEastAsia" w:cs="宋体" w:hint="eastAsia"/>
                <w:sz w:val="24"/>
                <w:szCs w:val="24"/>
              </w:rPr>
              <w:t>中的条件和方法下进行盐雾试验，设备采用耐高低温技术处理，承受低温-30℃～高温40℃环境，试验时间不少于96小时，设备无异常，确保产品使用的持久性和耐高低温性能。（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3.9.19小间距LED屏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1)点间距: ≤ P1.875mm，屏体尺寸≥4.42mx高2.52m，分辨率≥2394*1344；</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2)刷新率≥3840HZ，对比度≥9000:1；</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3)水平/垂直视角≥170°，发光中心距偏差≤1%；</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4)模组拼接相对偏差符合SJ/T11141-2017标准C级，模组间相对错位均值≤0.1mm，平整度等级P≤0.05，水平/垂直相对错位等级CS≤1.1%；</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5)换帧频率≥50Hz，符合SJ/T 11141-2017标准；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6)整屏像素失控率≤1*10-6；</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7)亮度≥500cd/㎡，亮度均匀性≥99%，亮度鉴别等级Bj≥24，符合SJ/T 11141-2017标准；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8)按GB/T2423.2-2008标准试验，产品在-40℃-80℃存储72h后工作无异常，在-20℃-50℃环境下通电72h后可正常工作；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9)产品设计符合GB 4943.1-2011信息技术设备安全标准；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10)防护等级：IP3X，达到盐雾10级要求；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11)寿命≥120000h，平均失效间隔工作时间（MTBF）≥100000h，平均故障恢复时间（MTTR）≤2分钟；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内部线材使用低烟无卤素环保线材，套件材料采用聚碳酸酯和玻璃纤维材质；PCB采用FR-4材质，灯驱合一，电路及表面处理采用双层板OSP工艺；显示管理：一体化控制平台，模块化统一管理，可针对LED显示模块进行统一管理，设置亮度坐标、色温、灰度等参数；（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13)电流增益调节级别≥8位，电流增益调节范围1%-199%；</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14)LED显示屏通过过流、断路、短路、过压、欠压、超温、超负荷、断电等测试；</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15)支持单点亮度色度校正功能，校正后亮度损失&lt;7%，屏体正面为亚黑处理，反光率≤2%；</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16)灯珠推力测试：在灯珠四侧以水平夹角45°的方向施加推力12N,灯珠未破碎或脱落；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17)支持自动检测长时间没有使用屏体，将启动除湿模式30min,使屏体从10%-100%逐步显示，提升产品稳定性；</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采用数字化网络传输技术或标准化HDCP传输技术，支持Tyte-C、光纤接口或者HDCP协议的接口实现5G大带载带宽传输，可支持包含但不限于SDI/VGA/DVI/HDMI/RGBHV/CVBS/DP/HD-Base-T/光纤/网络等接口/复合视频信号/HDTV输入/控制系信号UART及10/100/1000M自适应接口，ZigBee，6LoWPAN；具备SELV电路，支持模组级的LED灯防撞灯保护装置，</w:t>
            </w:r>
            <w:r w:rsidRPr="002974DA">
              <w:rPr>
                <w:rFonts w:asciiTheme="minorEastAsia" w:hAnsiTheme="minorEastAsia" w:cs="宋体" w:hint="eastAsia"/>
                <w:sz w:val="24"/>
                <w:szCs w:val="24"/>
              </w:rPr>
              <w:t>符合GB/T 20138-2006/IEC62262：2002《电器设备外壳对外界机械碰撞的防护等级（IK代码）》要求</w:t>
            </w:r>
            <w:r w:rsidRPr="002974DA">
              <w:rPr>
                <w:rFonts w:asciiTheme="minorEastAsia" w:eastAsiaTheme="minorEastAsia" w:hAnsiTheme="minorEastAsia" w:cs="宋体" w:hint="eastAsia"/>
                <w:sz w:val="24"/>
                <w:szCs w:val="24"/>
              </w:rPr>
              <w:t>，静电电压衰减（±1000V±100V）≤2s；（须提供有效的第三方检验（检测）机构出具的相应报告（报告需加盖检验检测专用章，并标注资质认定</w:t>
            </w:r>
            <w:r w:rsidRPr="002974DA">
              <w:rPr>
                <w:rFonts w:asciiTheme="minorEastAsia" w:eastAsiaTheme="minorEastAsia" w:hAnsiTheme="minorEastAsia" w:cs="宋体" w:hint="eastAsia"/>
                <w:sz w:val="24"/>
                <w:szCs w:val="24"/>
              </w:rPr>
              <w:lastRenderedPageBreak/>
              <w:t>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19)LED显示屏画面延迟≤500ns，画面信噪比≥60dB；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20)具有隐亮消除、毛毛虫现象消除、具有H2S宽动态处理技术，正常工作显示画面无重影和拖尾现象，无几何失真和非线性失真；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21)能源效率≥3.2cd/w，符合GB21520-2015，能效一级；</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噪声：专业环境测试距离1m时，声压级≤5db；浪涌试验：交流电源端：差模0.5kV,共模1KV,抗雷击，电压暂降95%,周期0.5和短时中断95%,周期250连续射频电磁场骚扰，在80MHz-1000MHz,80%AM(1kHz),10V/m,50Hz；衰减率：测试条件Ta=25±5℃，RH＜75%RH,10mAx1000HR，衰减率≤8%，1000Hr后外观正常，实验数据如下：R/G/B光衰分别为96.3%/94.2%/93.6%亮度；（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23)具有信号加密传输功能，支持控制器与屏体之间信号加密传输功能，防止网络恶意入侵；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24)峰值功耗≤260W/㎡，平均功耗90w/㎡；</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3.9.20LED发送盒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1)三画面，带载650万，宽度最宽10240，最高8192，支持10个自定义场景；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2)接口：≥2路 HDMI，≥1 路 DVI，≥8路网口；支持音频输入输出；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3)支持3个窗口和1路OSD；</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4)支持快捷配屏和高级配屏功能；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5)支持HDMI DVI输入分辨率自定义调节；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6)支持通过设备旋转按钮快捷配屏和高级配屏功能点亮屏体；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7)支持设备备份和网口备份，设备故障或网线敌障时保证屏体运行过程正常无问题；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8)可通过设备旋转按钮一键调节屏体亮度调节；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9)支持一键将优先级最低的窗口全屏自动缩放；</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10)支持创建10个用户场景作为模板保存；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11)支持选择HDMI输入源或DVI输入源作为同步信号，达到输出的场级同步。</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3.9.21配电柜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1)主开关 ：三相空气开关，输入电压 ：380VAC±5%，3火1零1地；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2)采用远程控制设计，智能控制系统，具有手动，自动，定时控制功能；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3)具备烟感、温感、亮度、过流欠压等现场异常远程报警功能，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4)装有避雷装置，有效避免雷击干扰，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5)远程监控确保显示屏供电安全；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6)辅助插座：3极多功能，≥16A，柜内预留；</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7)输出电压： 每个输出回路AC380VAC；最大输出电流63A；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8)输出总功率≥10 KW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设备在手动分闸后，无需进行“加锁”设置，设备无法通过远程控制进行合闸操作；（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10)▲可以支持以太网、RS485 等有线通讯方式，也可以支持 WIFI、2G、4G 等无线通讯方式，通讯模块可独立安装；（须提供有效的第三方检验（检测）机构出具的相应报告（报告需加盖检验检测专用章，并标注资质认定标志CMA或CNAS）进行佐证）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定时控制功能：具备定时控制功能，内置时钟芯片，脱网状态下可保证时间的精准性，真正实现各线路定时开关变得轻松、准确；（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12)▲电路对地应能承受 50Hz 有效值为≥1000 V 的正弦交流电压或等效其峰值为 ≥1414V 直流电压≥1min ，漏电流应不大于 10mA且无击穿或飞弧现象；（须提供有效的第三方检验（检测）机构出具的相应报告（报告需加盖检验检测专用章，并标注资质认定标志CMA或CNAS）进行佐证）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13)通过手机APP具备实时数据查看，批量分合闸，定时控制，场景控制，联动控制，功率最大设定，报警弹窗提示，电量计量及漏电自检等功能；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14)有WEB端的平台展示。可以实时查看数据，实时查看报警情况；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15)具备物业版用户和个人版用户，并可设置控制权限和仅查看权限。</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3.9.2286寸液晶电视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1)86寸液晶电视，支持壁挂安装，≥1个HDMI接口。</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lastRenderedPageBreak/>
              <w:t>3.9.2355寸液晶电视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1)55寸液晶电视，支持壁挂安装，≥1个HDMI接口。</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3.9.24中控主机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1)物联网边缘计算主机内置了一系列可独立运行的本地版系统，可脱离服务器及云端独立运行；</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2)内置双电源备份，保证电源的安全稳定；</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3)CPU：≥4核心；</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4)RAM：≥2GB；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5)支持TCP/IP、UDP、RS485、RS232、RS422、IR，I0 等接口协议；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6)支持US 数据读取，USB小电流供电；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7)连接云端，通过云端实现统一控制运维及数据采集；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 支持RJ45千兆网口，支持TCP/IP、UDP、HTTP 等网络通讯协议，可同时支持大于500个设备节点；支持远程故障诊断、日志记录、故障预警报警，远程升级；（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 可触控主机显示屏，可显示信息:Logo，产品信息，IP 地址，联网状态等，可设置参数:COM 口协议，波特率，授权二维码等；（须提供有效的第三方检验（检测）机构出具的相应报告（报告需加盖检验检测专用章，并标注资质认定标志CMA或CNAS）进行佐证）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10)支持≥2路24V电源输出供电；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11)≥1路RJ45千兆网口，≥1路专用RS485 接口，≥8路多功能 COM 口，≥8路多功能红外发射口，≥1路多功能红外学习口，≥4 路继电器接口，≥8 路I0口，≥2路USB2.0接口，≥2路USB3.0接口；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12)支持TCP/IP、UDP、HTTP 等网络通讯协议；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13)≥8路多功能COM口，可切换RS485/RS422/RS232，支持600~400000波特率。</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3.9.25电源控制器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1)输入电源：220V~50Hz；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2)输出通道数：≥8路；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3)电源输入接口：火线、零线、地线 、3P 60A端子；</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4)电源输出接口：≥3P 20A端子；</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5)控制输入：≥1路RS232串口；1路RS232级联串口；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6)≥8个单通道按钮；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7)≥8个通道状态LED指示灯。</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3.9.26无线路由器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1)LAN口数量：≥4；</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2)WAN接入口：千兆网口；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3)无线速率：≥1200M。</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3.9.27无线触摸屏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1)IOS或安卓系统触摸平板；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2)屏幕尺寸：≥11英寸；</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3)运行内存：≥8GB；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4)内存容量：≥256GB。</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3.9.28时序电源</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1)额定输入输出电压：AC 220V/50Hz；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2)总输出电流：≥12路输出最大30A；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3)单路输出电流：≥10A；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4)延时时间：≤1秒；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5)电源控制：≥12路；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电源时序器要求输入输出路数≥1路主电源输入，≥12路受控电源输出的使用要求，并具备延时功能每路延时时间不低于2秒；工作模式兼容TMS系统具备定时、远程监控、自动控制规范于一体的电源管理设备。（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7)▲电源时序器兼容TCP Server,TCP Client等多种工作模式，并具备网络控制接口，可通过中控设备进行远程控制。（须提供有效的第三方检验（检测）机构出具的相应报告（报告需加盖检验检测专用章，并标注资质认定标志CMA或CNAS）进行佐证）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3.9.29交换机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1)16口千兆交换机。</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3.9.30机柜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1)42U。</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3.10报告厅音视频、灯光系统（1间）</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3.10.1多媒体信息地插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1)带电源，2网络口，HDMI接口，音频接口。</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3.10.2舞台信息地插盒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1)带音箱卡农头。</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3.10.3无线手持话筒（大会议室）</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1)产品类型：具备双通道真分集自动对频无线系统；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2)射频范围：≥520-830MHz；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3)系统频率响应：≥60HZ-18KHz(士3dB)；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系统信噪比：≥105dB；自动对频：支持UHF双通道自动选讯,红外线自动对频、导频功能(既方便操作，又可防止串频现象)；（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5)系统总谐波失真：≤0.5%；</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6)接收机电压：DC11-16V；</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7)接收机电流：≤350mA；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8)动态范围：≥110dB；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使用距离：采用真分集四天线技术，使用距离:&gt;200米(无障碍物)；距离可调：使用距离可人工调节，接收机和发射机都有距离控制键，可根据使用场所调整接收距离；（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10)同时使用数量：支持≥300个信道，根据不同地域环境自动选讯，最多可在同一场合同时使用100套；</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静噪功能：在接收机上使用多重静噪控制电路，有效防止外部信号干扰；保护功能：没有开关冲击声，确保后级功放及扬声器的安全；（须提供有效的第三方检验（检测）机构出具的相应报告（报告需加盖检验检测专用章，并标注资</w:t>
            </w:r>
            <w:r w:rsidRPr="002974DA">
              <w:rPr>
                <w:rFonts w:asciiTheme="minorEastAsia" w:eastAsiaTheme="minorEastAsia" w:hAnsiTheme="minorEastAsia" w:cs="宋体" w:hint="eastAsia"/>
                <w:sz w:val="24"/>
                <w:szCs w:val="24"/>
              </w:rPr>
              <w:lastRenderedPageBreak/>
              <w:t>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12)调制方式：支持FM调频；</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13)信道数目：支持红外线自动对频≥200~300信道；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14)可用带宽：每通道≥30MHz。</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3.10.4无线领夹话筒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1)产品类型：具备双通道真分集自动对频无线系统；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2)射频范围：≥520-830MHz；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3)系统频率响应：≥60HZ-18KHz(士3dB)；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系统信噪比：≥105dB；自动对频：支持UHF双通道自动选讯,红外线自动对频、导频功能(既方便操作，又可防止串频现象)；（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5)系统总谐波失真：≤0.5%；</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6)接收机电压：DC11-16V；</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7)接收机电流：≤350mA；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8)动态范围：≥110dB；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使用距离：采用真分集四天线技术，使用距离:&gt;200米(无障碍物)；距离可调：使用距离可人工调节，接收机和发射机都有距离控制键，可根据使用场所调整接收距离；（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10)同时使用数量：支持≥300个信道，根据不同地域环境自动选讯，最多可在同一场合同时使用100套；</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静噪功能：在接收机上使用多重静噪控制电路，有效防止外部信号干扰；保护功能：没有开关冲击声，确保后级功放及扬声器的安全；（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12)调制方式：支持FM调频；</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13)信道数目：支持红外线自动对频≥200~300信道；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14)可用带宽：每通道≥30MHz。</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lastRenderedPageBreak/>
              <w:t>3.10.5天线放大器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1)支持≥4台分集接收机接收两根天线发出的无线电信号；</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2)内置高频放大装置，工作时无损耗；</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3)天线分配器可以通过它的BNC接口为≥4台接收机和≥2台天线放大器同时供电；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4)接头类型：BNC三阶过载交截点(OIP3)：&gt;30dBm阻抗：50Ω；</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5)天线增益(在轴)：≥7.5dBi；</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6)电源要求：来自同轴连接的10至15伏直流偏移, ≥75mA；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7)信号增益：≥±1dB可切换+10dBi,+0dBi；</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8)接收模式(3dB波束宽度)：≥70角度。</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3.10.6数字网络会议主机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1)符合IEEE 802.11n的标准WiFi,同时支持2.4GHZ，5GHZ；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2)同时支持有线会议和无线会议，有线支持≥5200席位，无线支持≥300席；</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3)支持单台会议主机实现≥4个会议室独立控制与合并会议室,支持多台会议主机级联，实现更大会议室合并与分离（包括会议管理等），双机热备份功能；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4)支持USB接口插U盘录音；</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5)支持单元麦克风灵敏度和8段均衡器QE独立调节；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6)支持声音分区输出功能，各个分区音量根据话筒开启位置自动调节,实现更远拾音距离而不啸叫；</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7)支持手拉手环路网络连接，并且系统自动分配给每个单元独立ID，避免ID重复冲突；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8)主机同时支持有线单元,无线单元；</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9)支持≥2路音频输入，支持卡侬头，莲花头，用本地音频输入和原端视频会议输入；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10)支持音频输出≥8路，可以接同传输出或者分区输出，支持卡侬头，莲花头，凤凰头；</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11)支持电脑与主机TCP/IP连接；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12)支持RS232中控控制，实现话筒开关，优先权，音量大小等控制；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13)系统提供RS485或RS232发送PELCO,VISCA协议，实现摄像跟踪功能；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14)系统单元热插拔功能，自动恢复功能；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15)支持宽电源110V~220VAC；</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16)通道数量：≥16CH、32CH（默认）、64CH；</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17)频率响应：≥20Hz~20KHz；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18)信噪比：&gt;97dB(A)；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19)动态范围：&gt;80dB；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20)总谐波失真：&lt;0.05%；</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21)输出负载：&gt;1KΩ；</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22)具有RJ45网口、USB接口；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23)遵循规范：IEC60914，兼容GBT15381-94标准；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24)≥2.3英寸显示屏，≥4个导航按钮，音量旋钮。</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3.10.7数字无线会议主席话筒/数字无线会议代表话筒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1)拾音距离50CM无啸叫及临界啸叫尾音；</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2)广视角高对比度128*64，采用OLED显示屏示；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电池可拆卸，支持电池“热插拔”，不影响正常会议使用,标配4900mA电锂电池，电池容量支持24小时持续发言,电量可使用时间少于1小时，单元自动进入低电量节能模式，确保正常发言，并在显示屏提示更换电池；</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4)具有声控功能可调节声控灵敏度，智能打开话筒和设置关闭时间；</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5)采用128位AES加密技术，支持 WPA/WPA2 无线安全技术，防止窃听和非授权访问；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6)电容式心型指向性麦克风，并带双色指示灯圈；发言为红色，等待发言为绿色；</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7)具有高保真扬声器，两路3.5mm立体声耳机插口，并具备音量调节功能；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8)具备优先权功能，可关闭正在发言的所有代表话筒。代表机具有申请发言功能，主席可批准申请人发言；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9)代表具备发言申请功能，并可在主席显示发言时间及ID；</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10)主席单元具有全权控制会议秩序的优先功能，单元的连接位置不受限制，支持签到功能；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11)采用低延时技术话筒发言到扬声器输出最小延时小于5ms；</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12)电池输出电压 7.2V，带2.5mm适配器供电接口；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13)内部具有DSP音频处理,内部具有反馈抑制功能；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14)具有8段EQ调节功能，可针对发言者的声音特点调节；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15)内置MCU，支持全部单元无线升级；</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16)可拔插咪杆，支持5种不同长度咪杆可选：220,330,410,480,600,单位mm；</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17)心型电容式拾音体；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18)OLED 显示屏≥128×32；</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19)灵敏度 -46 dBV/Pa；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20)耳机接口 3.5mm，耳机音量≥10mW；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21)信噪比 ≥83dB；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22)频率响应 30～20000Hz；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23)串扰：&gt;70dB；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24)动态范围：&gt;80dB；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25)THD：&lt;0.1%；</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26)WIFI标准IEEE 802.11n；</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27)频率范围：2.4GHz和5GHz；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28)最大声压 125dB(THD&lt;3%)；</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3.10.8无线收发中继器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1)具有可抗12KV静电的能力；</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2)按复位按键恢复默认设置；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3)采用WPA/WPA2数字加密技术的WiFi信号传输，确保了会议私密性，避免窃听和恶意干扰；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4)具有一路RJ45接口，无需适配器供电，直接可连接主机，与主机同步通断电。</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3.10.9无线智能充电箱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1)每个充电箱可同时为8个电池同时充电；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2)充电箱之前可级联；</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3)双色状态指示等显示充电状态；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4)快速充电技术可3小时内充满电池。</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3.10.10音频处理器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1)模拟输入通道：≥16；</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2)模拟输出通道：≥16；</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3)采样率:48 kHz，± 100 ppm；</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4)输入动态范围：≥110dB；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5)输出动态范围：≥112dB；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系统运行环境支持windows、IOS系统；支持8路触点闭合，使用旋转电位器来控制输入输出通道中的增益、静音、非静音等控制；支持优先功能，每个输入通道都具备闪避器，可自动降低背景音乐；支持内置测试信号发生器，输出方式可选粉红噪声，白噪声及20Hz-20kHz 正弦波可调，信号幅度可调；支持系统级联功能，可满足≥8台设备同时在线操作、控制；（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7)▲支持扩展8进8出，16进16出的DANTE模块；支持自由配置音频处理模块，最大支持配置六个模块；支持输入通道具备反馈抑制功能模块 (AFC),采用陷波式算法，最大传声增益增幅10dB,可自动或手动选择调整频率和增益；支持输入通道具备自适应回声消除功能模块(AEC),采用总线式算法，回声消除幅度可达60dB,尾长时间512ms,收敛率60dB/S；支持输入通道具备噪声消除技术 (ANS),噪声增益补偿器(ANC),噪声抑制等级 6dB/10dB/15dB/18dB；支持输入通道的增益随信号强度变化 而调整自动控制在合适的范围，自动增益(AGC)控制范围；支持每个输入通道都具备增益共享自 动混音(AMC)、门限自动混音 (Gate Mixer)；（须提供有效的第三方检验（检测）机构出具的相应报告（报告需加盖检验检测专用章，并标注资质认定标志CMA或CNAS）进行佐证）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内置USB声卡，自动识别播放本地音乐，支持本地会议与视频会议的音频录制；具备中控控制功能，可控制支持UDP、TCP/IP、RS232、RS485端口的设备；采用根据用户使用需求定制操作终端UI界面，最大支持30台设备在同一个界面共同管理，实时状态监测与故障报警；支持输入输出通道LINK和分组功能, 每个输入输出通道自定义命名；支持16组自定义场景预设功能，每组预设场景独立工作，可通过控制面板、TCP/IP、RS-232.RS-485协议调用；支持任意通道之间参数设置可以自由复制，以及任意通道可以进行连动调节分组，每个输入输出通道自定义命名。（须提供有效的第三方检验（检测）机构出具的相应报告（报</w:t>
            </w:r>
            <w:r w:rsidRPr="002974DA">
              <w:rPr>
                <w:rFonts w:asciiTheme="minorEastAsia" w:eastAsiaTheme="minorEastAsia" w:hAnsiTheme="minorEastAsia" w:cs="宋体" w:hint="eastAsia"/>
                <w:sz w:val="24"/>
                <w:szCs w:val="24"/>
              </w:rPr>
              <w:lastRenderedPageBreak/>
              <w:t>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3.10.11数字调音台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1)≥10.1寸高清电容触摸显示屏；5核CPU处理器，Linux操作系统；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2)全处理输入/输出：≥76路信号输入通道，≥36路信号输出通道；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3)本地输入/输出：≥42路信号输入（≥38模拟+≥4数字），（≥32路MIC/Line输入,≥2组3.5莲花立体声输入, ≥1组3.5立体声耳机输入接口，≥2组USB数字输入：声卡，MP3，AES数字输入）；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4)≥20路信号输出（主输出L,R,≥14路AUX1-14辅助输出，1路立体声耳机监听输出，AES输出）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5)支持连接≥2台舞台接口箱；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6)支持Dante扩展接口: 实现Dante信号的输入输出，支持多轨录音；</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7)≥33个通道TFT液晶引导显示，通道名字及背景颜色可自定义编辑（支持中文）；</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8)MIC输入增益调节（平滑的数字增益，参与保存到场景）；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9)Mic输入通道（Linked）奇偶联调；</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10)每个输入通道都内置压限器，噪声门，相位，高低通滤波器，5段参量均衡，延时，通道声像平衡调节；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11)通道均设有行程100MM电动推杆（32+1个ALPS电动推子）；</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12)输入输出及效果通道独立物理推子控制；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13)各通道推子支持用户自定义层功能；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14)≥8个可自定义的物理按键；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15)≥8个DCA编组，≥8个静音编组；</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16)每个通道独立的反馈抑制器管理(32个)；</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17)自带信号发生器（粉红噪音/正玄波/白噪声），可自定义从任何一个或者多个输出通道输出；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18)自带实时频谱RTA功能（颜色可编辑）；</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19)支持双机同步数据备份；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20)通道以及场景编辑支持中文输入法；</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21)集成自动混音功能；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22)支持对讲话筒（Talkback）功能；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23)支持MIDI接口输入；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24)AUX输出（推子前/后）可设置；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25)输出通道处理:高低通滤波，15段参量均衡,主输出31段（GEQ支持通过在推子上操控），压缩器，延时，相位；</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26)USB 8*8多轨录音功能；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27)内置声卡（手机、IPAD、MP3、PC直接播放、录音）USB接口：录音、播放( 播放格式APE、FLAC、MP3、WAV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28)≥8个快捷场景调用模式，≥100个场景存储, 可自定义场景名字，支持中文输入，场景无缝切换，不会断音，支持U盘导入导出；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29)本地内置4个独立的DSP效果器，预设多种效果模式供用户直接使用；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30)FX脚踏开关接口；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31)支持USB鼠标，以及面板锁定，防止误操作；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32)12V输出接口，可外接照明设备；</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33)可一键恢复出厂设置；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34)支持232中控控制；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35)多操作系统操控软件（IOS系统、Android系统、WINDOWS系统）；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36)支持以太网调节（或外接路由器无线调节）。</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3.10.12左线阵全频音箱/右线阵全频音箱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1)三分频无源线性阵列全频音箱；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2)频率响应50Hz~20KHz(-10dB)60Hz~18KHz(土3dB)；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3)覆盖角≥90°(H) × 10°(M)；</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4)低音单元≥2×10"/3”音圈/钦磁；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5)中音单元≥1×8"/2”音圈/钦磁；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6)高音单元≥2×3”压缩驱动器/铵磁意大利B&amp;C定制；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7)灵敏度(1W@1m)≥ LF:99 dB MHF:110 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8)额定功率≥LF:900 W MHF:400W；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9)最大声压级≥LF:135dB(peak) MHF:142dB(peak)；</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10)角度0.1、2、3、4、5、6、7、8.9、10°可调。</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lastRenderedPageBreak/>
              <w:t>3.10.13左线阵低音音箱/右线阵低音音箱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1)线性阵列次低频音箱；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2)频率响应35Hz~180Hz(-10dB)40Hz~150Hz(土3dB)；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3)低音单元≥1×18"/4"音圈；</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4)灵敏度(1W@1m)≥99dB；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5)额定功率≥1000w；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6)最大声压级≥135dB(peak)。</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3.10.14超低音音箱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1)双18寸超低频扬声器系统；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2)扬声器单元：≥2*18"低频扬声器；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3)频率响应：≥30Hz~120Hz；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4)额定功率：≥2000W；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5)最大声压级(@1m )：≥140dB。</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3.10.15台唇音箱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1)15寸二分频全频音箱；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2)灵敏度(1W@1m)≥98dB；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3)额定功率≥400W(连续),1600W(峰值)；</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4)分频点≥1.6kHz；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5)低音单元≥15"中低音 / 75mm音圈；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6)高音单元≥PK膜/44mm音圈；</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7)覆盖角（水平x垂直）≥90°x60°；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8)最大声压级(@1m)≥130dB（峰值）。</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3.10.16返听音箱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1)二分频扬声器；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2)≥45°与20°的角度可供选择返听角度；</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3)低音单元≥1x15”/φ75mm 音圈 /350W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4)高音单元≥1x1.73”/φ44mm 音圈 /40W；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5)内置≥7个可全方位吊挂的M10钢质吊装螺孔装置。</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3.10.17左线阵全频功放/右线阵全频功放</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1)90VAC~260VAC宽电压适应范围；</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2)支持立体声、并接、桥接三种工作模式；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3)增益可选择：41dB，38dB，35dB，32dB；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4)温度功率控制、过温指示、过温保护；</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5)过载功率控制，提供不间断声音输出；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6)功放输出直流保护；</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7)电源欠压保护；</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8)限幅、故障指示；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9)8Ω/立体声：≥2×1500W；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10)4Ω/立体声：≥2×2550W；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11)2Ω/立体声：≥2×4330W；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12)16Ω/桥接：≥1×3000W；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13)8Ω/桥接：≥1×5100W；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14)4Ω/桥接：≥1×8670W。</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3.10.18左线阵低音功放/右线阵低音功放</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1)90VAC~260VAC宽电压适应范围；</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2)支持立体声、并接、桥接三种工作模式；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3)增益可选择：41dB，38dB，35dB，32dB；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4)温度功率控制、过温指示、过温保护；</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5)过载功率控制，提供不间断声音输出；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6)功放输出直流保护；</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7)电源欠压保护；</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8)限幅、故障指示；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9)8Ω/立体声：≥2×2000W；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10)4Ω/立体声：≥2×3400W；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11)2Ω/立体声：≥2×5780W；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12)16Ω/桥接：≥1×4000W；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13)8Ω/桥接：≥1×6800W；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14)4Ω/桥接：≥1×11560W。</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lastRenderedPageBreak/>
              <w:t>3.10.19超低音功放</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1)90VAC~260VAC宽电压适应范围；</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2)支持立体声、并接、桥接三种工作模式；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3)增益可选择：41dB，38dB，35dB，32dB；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4)温度功率控制、过温指示、过温保护；</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5)过载功率控制，提供不间断声音输出；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6)功放输出直流保护；</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7)电源欠压保护；</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8)限幅、故障指示；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9)8Ω/立体声：≥2×3000W；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10)4Ω/立体声：≥2×5100W；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11)2Ω/立体声：≥2×8600W；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12)16Ω/桥接：≥1×6000W；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13)8Ω/桥接：≥1×10200W；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14)4Ω/桥接：≥1×17340W。</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3.10.20台唇功放</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1)高效率的散热器，无级变速散热风扇，确保功放工作在较低的温度；</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2)大型环形变压器，保证充足的电源供应；</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3)开/关机防冲击、直流保护、输出短路保护、过热保护；</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4)当保护电路发生作用时，Fault指示灯亮灯，同时声音输出自动停止；</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5)晶体管直接与散热器接触，快速散走热量；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6)优化的散热系统，让整机工作稳定，自动变速风扇；</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7)立体声道模式 ≥8Ω 1KHz（HIA）with 0.5% THD：2x700W；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8)立体声道模式 ≥4Ω 1KHz（HIA）with 0.5% THD：2x900W；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9)桥接单声道模式 ≥8Ω 1KHz（HIA）with 0.5% THD：1800W；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10)电压增益 ：≥33dB 。</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3.10.21返听功放</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1)高效率的散热器，无级变速散热风扇，确保功放工作在较低的温度；</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2)大型环形变压器，保证充足的电源供应；</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3)开/关机防冲击、直流保护、输出短路保护、过热保护；</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4)当保护电路发生作用时，Fault指示灯亮灯，同时声音输出自动停止；</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5)晶体管直接与散热器接触，快速散走热量；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6)优化的散热系统，让整机工作稳定，自动变速风扇；</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7)立体声道模式 ≥8Ω 1KHz（HIA）with 0.5% THD：2x700W；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8)立体声道模式 ≥4Ω 1KHz（HIA）with 0.5% THD：2x900W；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9)桥接单声道模式 ≥8Ω 1KHz（HIA）with 0.5% THD：1800W；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10)电压增益 ：≥33dB 。</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3.10.22监听音箱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1)频率响应≥65Hz-20kHz (±3dB)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2)低音≥FH0501H-1 (5")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3)高音≥FE015 (3/4" dome)</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4)最大声压级(@1m)≥107dB (对)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5)额定功率≥LF: 50W HF: 20W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6)音乐功率≥LF: 100W HF: 40W </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3.10.23高清视频混合矩阵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1)≥16路HDMI输入，≥16路HDMI输出；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2)插卡式结构，混合输入输出，一卡四路，支持DVI、VGA、AV、HDMI、SDI、HDBaseT、YPbPr、光纤、网络等板卡；</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3)同时支持多种控制接口，兼容性强，支持第三方（如中控）同时通过串口RS-232或RS485、红外、网络TCP、网络UDP对矩阵进行控制，硬件上提供2个串口，≥1个网口；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4)支持高清、2K、4K信号，无缝瞬间切换；</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5)输出分辨率可调，以适应多种不同的显示屏；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6)输出刷新率可调，支持30HZ、50HZ、60HZ，以提高兼容性；</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7)每个输出通道，可独立调节亮度、对比度、饱和度、锐利度，可对色温进行增益调节及补偿调节；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8)▲支持人工智能的语音控制，语音识别系统不需连接互联网，也不用连网升级，确保室内谈话内容不外泄，所有输入输出通道在现场可重命名，比如可以呼叫</w:t>
            </w:r>
            <w:r w:rsidRPr="002974DA">
              <w:rPr>
                <w:rFonts w:asciiTheme="minorEastAsia" w:eastAsiaTheme="minorEastAsia" w:hAnsiTheme="minorEastAsia" w:cs="宋体" w:hint="eastAsia"/>
                <w:sz w:val="24"/>
                <w:szCs w:val="24"/>
              </w:rPr>
              <w:lastRenderedPageBreak/>
              <w:t>“DVD切 换到投影"，可支持9500条语音指令；语音识别器和矩阵通过无线连接，方便移动；全平台控制软件，提供安卓app、苹果IOS的app、电脑控制软件，三种方式可同时使用；可在现场修改界面上所有通道的名称；同时支持鸿蒙、Linux、Windows、苹果1OS系统的浏览器Web网页控制，用户可自行在网页上修改输入输出通道的名称；打开网页时，必须先输入密码，提供密码管理修改功能；（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面板上有≥15个硬件按钮和≥3个工作状态指示灯，可直接实现切换控制操作；采用冗余双电源，内部安装有两台互为备份的电源；支持网络预览，在app和电脑软件上可查看所有输入信号的视频图像；支持字幕，可通过网络和串口直接更改字幕内容，每路输入视频都可有独立不同的字幕，支持中文及英文两种语言，字幕可静止或滚动，可更改背景颜色，也可设置为透明背景，字体可调节颜色、大小；（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输出刷新率可调,支持30Hz、50Hz、60Hz；可拼接，兼容了拼接处理器功能，支持普通电视、液晶显示器及DLP等实现大屏幕拼接功能；自带音量控制器功能，每路输出音频可独立调节音量，提供串口协议，支持电脑、中控等第三方设备对它进行音量控制，音量大小可在电视、投影等显示设备进行数字提示；每个输出通道，可独立调节亮度、对比度、饱和度、锐利度，可对色温进行增益调节及补偿调节。（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3.10.24会议摄像机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1)采用1/2.8英寸≥207万像素高品质图像传感器，最大分辨率可达1920x1080，输出帧率高达60帧/秒；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2)≥20倍光学变焦，f＝5.05～91.49mm，3.45°（窄角）60.04°（广角），光圈系数：F1.8–F2.9；</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3)自动聚焦算法使得镜头快速、准确、稳定地完成自动聚焦；</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4)低噪声CMOS有效地保证了摄像机视频的超高信噪比；</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5)采用2D、3D降噪技术，进一步降低了噪声，同时又能确保图像清晰度；</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6)支持HDMI、SDI、USB2.0、有线LAN；SDI支持在1080P60格式下传输≥99米；</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7)多种音视频压缩标准：支持H.265/H.264视频压缩，支持AAC、MP3、G.711A音频压缩；支持高达1920x1080分辨率60帧/秒压缩；</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8)支持8000、16000、32000、44100、48000等采样频率，支持AAC、MP3、G.711A音频编码；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9)支持ONVIF、GB/T28181、RTSP、RTMP协议；支持RTMP推送模式，轻松链接流媒体服务器(Wowza、FMS)；</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10)支持RTP组播模式，支持网络全命令VISCA控制协议；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11)支持VISCA、PELCO-D、PELCO-P协议，支持自动识别协议；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12)采用高精度步进电机以及精密电机驱动控制器，确保云台低速运行平稳，并且无噪声；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13)支持低功耗休眠/唤醒，休眠时功耗低于400mW；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14)支持多达255个预置位(遥控器设置调用为10个)；</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15)红外遥控器或无线遥控器可选。</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3.10.25长焦会议摄像机（移动摄像机）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1)采用1/2.8英寸≥207万像素高品质图像传感器，最大分辨率可达1920x1080，输出帧率高达60帧/秒；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2)≥30倍光学变焦，f=4.3～129mm，2.34°(窄角)，65.1°(广角)，光圈系数：F1.6～F4.7；</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3)自动聚焦算法使得镜头快速、准确、稳定地完成自动聚焦；</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4)低噪声CMOS有效地保证了摄像机视频的超高信噪比；</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5)采用2D、3D降噪技术，进一步降低了噪声，同时又能确保图像清晰度；</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6)支持HDMI、SDI、USB2.0、有线LAN；SDI支持在1080P60格式下传输≥99米；</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7)多种音视频压缩标准：支持H.265/H.264视频压缩，支持AAC、MP3、G.711A音频压缩；支持高达1920x1080分辨率60帧/秒压缩；</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8)支持8000、16000、32000、44100、48000等采样频率，支持AAC、MP3、G.711A音频编码；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9)支持ONVIF、GB/T28181、RTSP、RTMP协议；支持RTMP推送模式，轻松链接流媒体服务器(Wowza、FMS)；</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10)支持RTP组播模式，支持网络全命令VISCA控制协议；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11)支持VISCA、PELCO-D、PELCO-P协议，支持自动识别协议；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12)采用高精度步进电机以及精密电机驱动控制器，确保云台低速运行平稳，并且无噪声；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13)支持低功耗休眠/唤醒，休眠时功耗低于400mW；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14)支持多达255个预置位(遥控器设置调用为10个)；</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15)红外遥控器或无线遥控器可选。</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3.10.26控制键盘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1)RS485控制总线，最多可以控制前端设备地址255个，最大同时并联128个设备，最多控制7台串联的SONY视频会议摄像机；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2)可以设置、调用视频会议摄像机1-26个预置位；</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3)所有输入输出通讯端口均采用防雷设计，抗干扰能力强，标准传输距离达1200米；</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4)级联端口上最大可连接16台副控键盘；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5)通讯兼容性好，内置多种协议，键盘操作密码开关锁功能；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6)按键提示音开关功能，快球无极变速控制，LCD液晶屏显示；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7)通信协议：Pelco-D、Pelco-P、VISCA；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8)波特率(bps)：1200、2400、4800、9600、19200；</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9)控制地址：最大可控制255台会议机、解码器、地址码从0-254；</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10)通信方式：RS485半双工、RS422全双工、RS232串口；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11)通信距离：RS485、RS422大约1200米，RS232大约10米；</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12)级联数量：可级联16个副控控制键盘，控制器ID从0-15；</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13)操控摇杆：三维（控制：上、下、左、右、变倍）；</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14)接口方式：5PIN压线端子，DB9头；</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15)显示方式：LCD蓝屏液晶显示屏。</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3.10.27视频会议终端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1)支持H.323/SIP双协议；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2)具有HDMI输入和输出接口，满足视频会议实际需求；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3)支持第三方摄像机或视频矩阵输入；</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4)须与上海总院视频会议系统对接，满足两院区视频会议的正常使用和管理。</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3.10.28录播主机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1)采用一体化嵌入式硬件设计，集成度极高，设备高度不高于1U；</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2)视频输入接口:提供不低于4路HD-SDI视频输入接口、2路HDMI输入；SDI输入支持：≥1080P@60Hz，HDMI输入支持：≥1920*1080@60Hz；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3)视频输出接口：提供不低于1路HDMI视频输出接口、1路VGA视频输出接口，VGA输出支持：≥1920*1080@60Hz；HDMI输出支持：≥1920*1080@60Hz；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4)音频编码：AAC-LC，≥1路3.5mm输入和1路3.5mm输出；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5)其他接口：RJ45网络接口：≥1个千兆网络接口；≥2个串口控制接口；USB接口:≥3个，≥2个USB2.0，≥1个USB3.0；</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录播主机支持本地和远程两种方式进行录播功能操作；本地录制控制，显示器直接录播主机，插入鼠标键盘即可实现导播操作，开机即录制界面，无需手动打开录制软件；远程方式使用B/S架构设计，远程操控无需安装任何软件和插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7)录制界面分为信号显示区，录播控制区和功能设置区，界面布局简洁清晰，提供良好的用户体验；</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8)为便于操作，录制时系统提供PGM主播窗口和PVW预监窗口，PVW预监窗口中提供PTZ控制和预置位操作键，鼠标进入PVW窗口时即可显示，移出后自动隐藏；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9)系统视频输入接口，可根据使用习惯可自定义画面名称；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10)系统支持一键录制、暂停、直播功能，并单独显示录制和直播时长；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11)支持与跟踪系统对接，实现手动跟踪和自动跟踪；</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12)系统录制至少支持MP4、FLV两种格式，支持电影模式和资源模式同步录制；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13)录播主机内置RTMP直播服务器，单台录播主机支持≥50路（1080P，2M码流，30帧）直播并发，并支持将直播流推送到第三方流媒体服务器；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系统支持H.264视频编码协议和ACC音频编码协议，录制码率支持512Kbps—60Mbps（可调），外网直播码率支持512Kbps—8Mbps（可调），帧率支持25Fps、30Fps、50Fps、60Fps；支持音频输入检测和音量调整功能，并在系统界面中显示音量大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15)系统支持字幕功能，并支持字幕预设功能；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16)系统支持课件预览功能；录播主机本机支持快速微课制作功能，可在课件中</w:t>
            </w:r>
            <w:r w:rsidRPr="002974DA">
              <w:rPr>
                <w:rFonts w:asciiTheme="minorEastAsia" w:eastAsiaTheme="minorEastAsia" w:hAnsiTheme="minorEastAsia" w:cs="宋体" w:hint="eastAsia"/>
                <w:sz w:val="24"/>
                <w:szCs w:val="24"/>
              </w:rPr>
              <w:lastRenderedPageBreak/>
              <w:t>截取相关知识点，将其保存为微课，并对微课进行分类保存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17)支持对录播主机进行IP网络设置和测试；</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18)可在系统界面中快速将课件拷贝至U盘；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19)系统可实时对主机和软件运行状态进行监测，包括CPU、内存、硬盘空间等；</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20)基于B/S架构，使用浏览器即可访问，无需安装任何插件和客户端；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21)远程导播系统支持自动课表，可预先设置录制任务的具体时间，系统按时自动完成录制，无需手工操作；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22)远程支持PTZ控制，提供至少四个预置位；</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23)支持一键录制、暂停、直播功能，并单独显示录制和直播时长；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24)支持手动和自动导播切换；支持全屏、双分屏、画中画、三分屏、五分屏画面拼接操作，多分屏显示下支持快速自定义画面布局，同时支持淡入淡出等至少15种特效切换；</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25)支持远程对视频编码、音频编码、录播主机网络IP进行设置；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26)支持字幕功能，并支持字幕预设功能，支持片头片尾、台标功能；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27)支持远程定时开关机、手动重启；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28)安全性控制：支持远程导播用户角色、权限、密码设置；可控制系统访问人数，录课状态与空闲状态下可分别支持不同的人数；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29)具备硬盘保护机制，硬盘剩余空间低于5%时，提示空间已满；支持一键格式化硬盘；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30)▲冲击实验：产品要求通过</w:t>
            </w:r>
            <w:r w:rsidRPr="002974DA">
              <w:rPr>
                <w:rFonts w:asciiTheme="minorEastAsia" w:hAnsiTheme="minorEastAsia" w:cs="宋体" w:hint="eastAsia"/>
                <w:sz w:val="24"/>
                <w:szCs w:val="24"/>
              </w:rPr>
              <w:t>GB/T 2423.5-2019/IEC60068-2-27:2008《环境试验 第2部分：试验方法 试验Ea和导则：冲击》</w:t>
            </w:r>
            <w:r w:rsidRPr="002974DA">
              <w:rPr>
                <w:rFonts w:asciiTheme="minorEastAsia" w:eastAsiaTheme="minorEastAsia" w:hAnsiTheme="minorEastAsia" w:cs="宋体" w:hint="eastAsia"/>
                <w:sz w:val="24"/>
                <w:szCs w:val="24"/>
              </w:rPr>
              <w:t>冲击实验，试验后设备无松动，电气功能不受到有害影响；（须提供有效的第三方检验（检测）机构出具的相应报告（报告需加盖检验检测专用章，并标注资质认定标志CMA或CNAS）进行佐证）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31)▲防腐蚀、耐高低温：整机采用防腐蚀处理，试验时间不少于96小时，产品外观、各金属件都应无锈蚀痕迹，保证产品的耐腐抗老化性能；通过符合标准</w:t>
            </w:r>
            <w:r w:rsidRPr="002974DA">
              <w:rPr>
                <w:rFonts w:asciiTheme="minorEastAsia" w:hAnsiTheme="minorEastAsia" w:cs="宋体" w:hint="eastAsia"/>
                <w:sz w:val="24"/>
                <w:szCs w:val="24"/>
              </w:rPr>
              <w:t>GB/T2423.17-2008/IEC60068-2-11：1981《电工电子产品环境试验 第2部分: 试验方法 试验Ka：盐雾》</w:t>
            </w:r>
            <w:r w:rsidRPr="002974DA">
              <w:rPr>
                <w:rFonts w:asciiTheme="minorEastAsia" w:eastAsiaTheme="minorEastAsia" w:hAnsiTheme="minorEastAsia" w:cs="宋体" w:hint="eastAsia"/>
                <w:sz w:val="24"/>
                <w:szCs w:val="24"/>
              </w:rPr>
              <w:t>中的条件和方法下进行盐雾试验，设备采用耐高低温技术处理，承受低温-30℃～高温40℃环境，试验时间不少于96小时，设备无异</w:t>
            </w:r>
            <w:r w:rsidRPr="002974DA">
              <w:rPr>
                <w:rFonts w:asciiTheme="minorEastAsia" w:eastAsiaTheme="minorEastAsia" w:hAnsiTheme="minorEastAsia" w:cs="宋体" w:hint="eastAsia"/>
                <w:sz w:val="24"/>
                <w:szCs w:val="24"/>
              </w:rPr>
              <w:lastRenderedPageBreak/>
              <w:t>常，确保产品使用的持久性和耐高低温性能。（须提供有效的第三方检验（检测）机构出具的相应报告（报告需加盖检验检测专用章，并标注资质认定标志CMA或CNAS）进行佐证）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3.10.29小间距LED屏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1)点间距: ≤ P1.875mm，屏体尺寸≥13.12mx高4.68m，分辨率≥7011*2496；</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2)刷新率≥3840HZ，对比度≥9000:1；</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3)水平/垂直视角≥170°，发光中心距偏差≤1%；</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4)模组拼接相对偏差符合SJ/T11141-2017标准C级，模组间相对错位均值≤0.1mm，平整度等级P≤0.05，水平/垂直相对错位等级CS≤1.1%；</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5)换帧频率≥50Hz，符合SJ/T 11141-2017标准；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6)整屏像素失控率≤1*10-6；</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7)亮度≥500cd/㎡，亮度均匀性≥99%，亮度鉴别等级Bj≥24，符合SJ/T 11141-2017标准；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8)按GB/T2423.2-2008标准试验，产品在-40℃-80℃存储72h后工作无异常，在-20℃-50℃环境下通电72h后可正常工作；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9)产品设计符合GB 4943.1-2011信息技术设备安全标准；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10)防护等级：IP3X，达到盐雾10级要求；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11)寿命≥120000h，平均失效间隔工作时间（MTBF）≥100000h，平均故障恢复时间（MTTR）≤2分钟；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内部线材使用低烟无卤素环保线材，套件材料采用聚碳酸酯和玻璃纤维材质；PCB采用FR-4材质，灯驱合一，电路及表面处理采用双层板OSP工艺；显示管理：一体化控制平台，模块化统一管理，可针对LED显示模块进行统一管理，设置亮度坐标、色温、灰度等参数；（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13)电流增益调节级别≥8位，电流增益调节范围1%-199%；</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14)LED显示屏通过过流、断路、短路、过压、欠压、超温、超负荷、断电等测试；</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15)支持单点亮度色度校正功能，校正后亮度损失&lt;7%，屏体正面为亚黑处理，反</w:t>
            </w:r>
            <w:r w:rsidRPr="002974DA">
              <w:rPr>
                <w:rFonts w:asciiTheme="minorEastAsia" w:eastAsiaTheme="minorEastAsia" w:hAnsiTheme="minorEastAsia" w:cs="宋体" w:hint="eastAsia"/>
                <w:sz w:val="24"/>
                <w:szCs w:val="24"/>
              </w:rPr>
              <w:lastRenderedPageBreak/>
              <w:t>光率≤2%；</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16)灯珠推力测试：在灯珠四侧以水平夹角45°的方向施加推力12N,灯珠未破碎或脱落；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17)支持自动检测长时间没有使用屏体，将启动除湿模式30min,使屏体从10%-100%逐步显示，提升产品稳定性；</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采用数字化网络传输技术或标准化HDCP传输技术，支持Tyte-C、光纤接口或者HDCP协议的接口实现5G大带载带宽传输，可支持包含但不限于SDI/VGA/DVI/HDMI/RGBHV/CVBS/DP/HD-Base-T/光纤/网络等接口/复合视频信号/HDTV输入/控制系信号UART及10/100/1000M自适应接口，ZigBee，6LoWPAN；具备SELV电路，支持模组级的LED灯防撞灯保护装置，</w:t>
            </w:r>
            <w:r w:rsidRPr="002974DA">
              <w:rPr>
                <w:rFonts w:asciiTheme="minorEastAsia" w:hAnsiTheme="minorEastAsia" w:cs="宋体" w:hint="eastAsia"/>
                <w:sz w:val="24"/>
                <w:szCs w:val="24"/>
              </w:rPr>
              <w:t>符合GB/T 20138-2006/IEC62262：2002《电器设备外壳对外界机械碰撞的防护等级（IK代码）》要求</w:t>
            </w:r>
            <w:r w:rsidRPr="002974DA">
              <w:rPr>
                <w:rFonts w:asciiTheme="minorEastAsia" w:eastAsiaTheme="minorEastAsia" w:hAnsiTheme="minorEastAsia" w:cs="宋体" w:hint="eastAsia"/>
                <w:sz w:val="24"/>
                <w:szCs w:val="24"/>
              </w:rPr>
              <w:t>，静电电压衰减（±1000V±100V）≤2s；（须提供有效的第三方检验（检测）机构出具的相应报告（报告需加盖检验检测专用章，并标注资质认定标志CMA或CNAS）进行佐证）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19)LED显示屏画面延迟≤500ns，画面信噪比≥60dB；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20)具有隐亮消除、毛毛虫现象消除、具有H2S宽动态处理技术，正常工作显示画面无重影和拖尾现象，无几何失真和非线性失真；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21)能源效率≥3.2cd/w，符合GB21520-2015，能效一级；</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22)▲噪声：专业环境测试距离1m时，声压级≤5db；浪涌试验：交流电源端：差模0.5kV,共模1KV,抗雷击，电压暂降95%,周期0.5和短时中断95%,周期250连续射频电磁场骚扰，在80MHz-1000MHz,80%AM(1kHz),10V/m,50Hz；衰减率：测试条件Ta=25±5℃，RH＜75%RH,10mAx1000HR，衰减率≤8%，1000Hr后外观正常，实验数据如下：R/G/B光衰分别为96.3%/94.2%/93.6%亮度；（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23)具有信号加密传输功能，支持控制器与屏体之间信号加密传输功能，防止网络恶意入侵；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24)峰值功耗≤260W/㎡，平均功耗90w/㎡；</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3.10.30LED发送盒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1)带载230万，支持10个自定义场景；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2)接口：≥1路 HDMI，≥1 路 DVI，≥5路网口；支持音频输入输出；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3)支持3个窗口和1路OSD；</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4)支持快捷配屏和高级配屏功能；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5)支持HDMI DVI输入分辨率自定义调节；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6)支持通过设备旋转按钮快捷配屏和高级配屏功能点亮屏体；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7)支持设备备份和网口备份，设备故障或网线敌障时保证屏体运行过程正常无问题；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8)可通过设备旋转按钮一键调节屏体亮度调节；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9)支持一键将优先级最低的窗口全屏自动缩放；</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10)支持创建10个用户场景作为模板保存；</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11)支持选择HDMI输入源或DVI输入源作为同步信号，达到输出的场级同步。</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3.10.31视频处理器控制器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1)输出≥HDMI×16，输入≥HDMI×20；</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2)设备采用纯硬件设计架构，无系统奔溃，病毒侵染，兼容性等问题，允许频繁开关机；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3)采用≥3U金属结构机箱，外壳防护等级符合GB/T4208-2017中IP20的要求；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4)支持板卡热插拔功能，设备无需关机重启和设置，更换板卡后快速恢复之前图层数据，保证画面正常播放；</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5)单台设备同时最大支持7张可插式输入板卡及4张可插式输出板卡；</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6)单台设备最大为16个输出接口，支持任意组合拼接，最大规格可达16个屏幕；</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7)单台设备最多支持32个SL图层（2K×1K大小）或16个DL图层（4K×1K大小）或8个4K图层（4K×2K大小）；每个图层可放大到4K显示，支持图层在输出接口间任意漫游；</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8)单张DVI和HDMI输出板卡最大支持8个图层，每个图层均可放大到4K显示，支持图层在输出接口间漫游；</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9)支持对所有输入源同时预监；输出支持对所有屏幕进行回显，且支持IP流回显；</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10)支持灵活更换输入板卡和输出板卡，无需修改或升级固件，可智能识别槽位</w:t>
            </w:r>
            <w:r w:rsidRPr="002974DA">
              <w:rPr>
                <w:rFonts w:asciiTheme="minorEastAsia" w:eastAsiaTheme="minorEastAsia" w:hAnsiTheme="minorEastAsia" w:cs="宋体" w:hint="eastAsia"/>
                <w:sz w:val="24"/>
                <w:szCs w:val="24"/>
              </w:rPr>
              <w:lastRenderedPageBreak/>
              <w:t>上插入的板卡类型，并智能完成相应的参数配置；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11)设备背板的最大交换速率可达900Gb/s，最大程度保障输入输出板卡之间的视频信息交换及分发；</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12)内嵌B/S拼接器配置软件，无需安装应用程序，支持在Windows、MAC、麒麟（Kylin）、 iOS、 Android、 Linux操作系统环境下进行操作,轻松实现跨平台、跨系统的交互与访问控制；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13)支持设置≥2000个用户场景，场景可以设置为图片或视频，场景支持无缝切换，场景调取响应时间不大于60ms。</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3.10.32配电柜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1)主开关 ：三相空气开关，输入电压 ：380VAC±5%，3火1零1地；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2)采用远程控制设计，智能控制系统，具有手动，自动，定时控制功能；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3)具备烟感、温感、亮度、过流欠压等现场异常远程报警功能，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4)装有避雷装置，有效避免雷击干扰，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5)远程监控确保显示屏供电安全；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6)辅助插座：3极多功能，≥16A，柜内预留；</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7)输出电压： 每个输出回路AC380VAC；最大输出电流63A，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8)输出总功率≥40 KW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设备在手动分闸后，无需进行“加锁”设置，设备无法通过远程控制进行合闸操作；（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10)▲可以支持以太网、RS485 等有线通讯方式，也可以支持 WIFI、2G、4G 等无线通讯方式，通讯模块可独立安装；（须提供有效的第三方检验（检测）机构出具的相应报告（报告需加盖检验检测专用章，并标注资质认定标志CMA或CNAS）进行佐证）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定时控制功能：具备定时控制功能，内置时钟芯片，脱网状态下可保证时间的精准性，真正实现各线路定时开关变得轻松、准确；（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12)▲电路对地应能承受 50Hz 有效值为≥1000 V 的正弦交流电压或等效其峰</w:t>
            </w:r>
            <w:r w:rsidRPr="002974DA">
              <w:rPr>
                <w:rFonts w:asciiTheme="minorEastAsia" w:eastAsiaTheme="minorEastAsia" w:hAnsiTheme="minorEastAsia" w:cs="宋体" w:hint="eastAsia"/>
                <w:sz w:val="24"/>
                <w:szCs w:val="24"/>
              </w:rPr>
              <w:lastRenderedPageBreak/>
              <w:t>值为 ≥1414V 直流电压≥1min ，漏电流应不大于 10mA且无击穿或飞弧现象；（须提供有效的第三方检验（检测）机构出具的相应报告（报告需加盖检验检测专用章，并标注资质认定标志CMA或CNAS）进行佐证）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13)通过手机APP具备实时数据查看，批量分合闸，定时控制，场景控制，联动控制，功率最大设定，报警弹窗提示，电量计量及漏电自检等功能；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14)有WEB端的平台展示。可以实时查看数据，实时查看报警情况；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15)具备物业版用户和个人版用户，并可设置控制权限和仅查看权限。</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3.10.33P4LED双色会标屏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1)显示屏尺寸：不小于14.896m*0.608m=9.057㎡；</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2)点间距：≥4.75㎜；</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3)模组尺寸：≥304mm*152mm；</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4)像素点颜色：双色；</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5)模组类型：模组模块；</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6)含边框、支架、接收卡、发送系统；</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3.10.34控制系统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1)异步LED控制系统；</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2)可播放视频、文字、多种格式、多国语言、含多媒体温湿度控制功能；</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3)保证无波纹及拖尾现象。</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3.10.35灯光控制台</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1)使用linux操作系统，控制台有无线WiFi天线接口；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2)支持RDM控制；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3)Inter≥四核CPU，≥2G内存，32G固态硬盘，≥15.6寸IPS全高清触摸屏；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4)≥5路DMX512控制信号输出，≥1路HDMI输出，2路USB输出；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5)支持Art-net网络协议，支持离线编程和网络扩展；</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6)≥10路回放推杆，≥3个集控编码器转轮，U盘热备份按键；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7)≥200个灯位，最多可同时配接≥1200台电脑灯进行控制；</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8)≥80个回放分页，可存储800个回放，支持快速翻页；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9)支持RDM控制的扩展器。   </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3.10.36直通电源箱</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1)供电：三相五线制AC380V±10％，频率50Hz±5％；</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2)额定功率：≥12路×4KW；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3)过载与短路双重保护高分断空气开关。</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3.10.37信号分配放大器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1)DMX512/1990 信号输出；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2)前置≥8路DMX 信号分配器，二进八出（通过按键可切换成一进八出）；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3)设备前后面板都有相同≥8路输出端口，设备同时支持前置和后置输出；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4)输入与输出信号(包括信号地线)完全隔离；</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5)可匹配 3 针的卡侬插座（可选 5 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6)电源输入: AC 88～256V 50/60Hz。                                                                                                                                                                                                                                                                                                                                                                                             </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3.10.38聚光灯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1)光源：≥200WLED模组；</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2)色温：3200K/5600K；</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3)显色指数：CRI≥90；</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4)电动变焦角度：14°～55；</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5)控制模式：国标标准DMX512信号,可手动调节；</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6)通道模式：1/2/3CH模式；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7)控制讯号：DMX 3Pin公母座；</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8)显示：LCD液晶显示屏、≥4个按键；</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3.10.39LED成像灯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1)额定功率：≥250W；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2)LED类型：单颗≥200W 暖白/冷白 COB LED；</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3)出光角度：≥19°/26°/36°/50°（可选）；</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4)平均寿命：≥50000H；</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5)控制通道：≥两种通道模式（1/3）。</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3.10.40LED PAR灯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1)额定电压:AC100-240V,50HZ-60HZ；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2)额定功率：≥150W；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3)灯珠数量：≥54×3W （R18、G12、B12、W12）；</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4)控制模式：DMX512、主从机、自走、声控；</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5)频闪：1-25/S高速电子频闪；</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6)调光：0-100%线性调光；</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7)光束角度:≥25°（15°、45°）；</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8)DMX通道数：≥4/8通道；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9)显示屏：数码管显示屏；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10)防水等级：≥IP20；</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11）≥8种内置程序。</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3.10.41LED 平板柔光灯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1)额定电压:AC100-240V,50HZ-60HZ；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2)额定功率：200W；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3)灯珠数量：448×0.5W 5730SMD LED；</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4)色温：3200K/5600K/3200-5600K；</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5)通道数：1/2/6通道；</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6)显色指数：Ra≥96，Re≥95，TLCI≥95；</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7)灯具配有≥1个单独调光旋钮；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8)配有≥1个单独色温调节旋钮；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9)具有液晶显示屏；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10)具有≥2个网络接口；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11)具备温控检测保护功能。                                                                                                                                                                                                                                                                          </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3.10.42LED图案光束灯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1)光源：≥295W；</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2)调光：0-100% 线性调光；</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3)投光角度：2°；</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4)颜色盘：≥11个颜色片加白光；</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5)固定图案盘：≥16个图案片加白光；</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6)水平扫描角度：630°/540°/360°；</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7)垂直扫描角度：270°/180°/90°；</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8)棱镜效果:≥2个旋转棱镜盘，一个8棱镜，一个蜂窝棱镜；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9)控制通道：二种通道模式（15/17）；</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10)控制协议：支持DMX512协议、RDM协议、Art-net以太网控制协议；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11)控制模式：DMX512 控制模式/RDM/Artnet，主从机，声控或自走操作；</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12)机械频闪：频闪可达到1-25次/秒，可选择预设多样的随机频闪和脉冲频闪，速度可调；</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13)显示：≥1.7英寸TFT液晶显示屏（320*240像素）；</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14)具有3芯XLR连接头输出/输入，网络连接头输入、输出。</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3.10.43 86寸液晶电视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1)86寸液晶电视，支持壁挂安装，≥1个HDMI接口。</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3.10.44 55寸液晶电视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1)55寸液晶电视，支持壁挂安装，≥1个HDMI接口。</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3.10.45中控主机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1)物联网边缘计算主机内置了一系列可独立运行的本地版系统，可脱离服务器及云端独立运行；</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2)内置双电源备份，保证电源的安全稳定；</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3)CPU：≥4核心；</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4)RAM：≥2GB；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5)支持TCP/IP、UDP、RS485、RS232、RS422、IR，I0 等接口协议；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6)支持US 数据读取，USB小电流供电；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7)连接云端，通过云端实现统一控制运维及数据采集；</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8)▲ 支持RJ45千兆网口，支持TCP/IP、UDP、HTTP 等网络通讯协议，可同时支持大于500个设备节点；支持远程故障诊断、日志记录、故障预警报警，远程升级；（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9)▲ 可触控主机显示屏，可显示信息:Logo，产品信息，IP 地址，联网状态等，可设置参数:COM 口协议，波特率，授权二维码等；（须提供有效的第三方检验（检测）机构出具的相应报告（报告需加盖检验检测专用章，并标注资质认定标志CMA或CNAS）进行佐证）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10)支持≥2路24V电源输出供电；</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lastRenderedPageBreak/>
              <w:t>11)≥1路RJ45千兆网口，≥1路专用RS485 接口，≥8路多功能 COM 口，≥8路多功能红外发射口，≥1路多功能红外学习口，≥4 路继电器接口，≥8 路I0口，≥2路USB2.0接口，≥2路USB3.0接口；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12)支持TCP/IP、UDP、HTTP 等网络通讯协议；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13)≥8路多功能COM口，可切换RS485/RS422/RS232，支持600~400000波特率。</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3.10.46电源控制器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1)输入电源：220V~50Hz；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 xml:space="preserve">2)输出通道数：≥8路；                                               </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3)电源输入接口：火线、零线、地线 、3P 60A端子；</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4)电源输出接口：≥3P 20A端子；</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5)控制输入：≥1路RS232串口；1路RS232级联串口；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6)≥8个单通道按钮；</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7)≥8个通道状态LED指示灯。</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3.10.47无线路由器</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1)LAN口数量：≥4；</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2)WAN接入口：千兆网口；</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3)无线速率：≥1200M。</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3.10.48无线触摸屏</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1)IOS或安卓系统触摸平板；</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2)屏幕尺寸：≥11英寸；</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3)运行内存：≥8GB；</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4)内存容量：≥256GB。</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3.10.49时序电源</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1)额定输入输出电压：AC 220V/50Hz；</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2)总输出电流：≥12路输出最大30A；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3)单路输出电流：≥10A；</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4)延时时间：≤1秒；</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5)电源控制：≥12路；</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6)▲电源时序器要求输入输出路数≥1路主电源输入，≥12路受控电源输出的使</w:t>
            </w:r>
            <w:r w:rsidRPr="002974DA">
              <w:rPr>
                <w:rFonts w:asciiTheme="minorEastAsia" w:eastAsiaTheme="minorEastAsia" w:hAnsiTheme="minorEastAsia" w:cs="宋体" w:hint="eastAsia"/>
                <w:sz w:val="24"/>
                <w:szCs w:val="24"/>
              </w:rPr>
              <w:lastRenderedPageBreak/>
              <w:t>用要求，并具备延时功能每路延时时间不低于2秒；工作模式兼容TMS系统具备定时、远程监控、自动控制规范于一体的电源管理设备；（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7)▲电源时序器兼容TCP Server,TCP Client等多种工作模式，并具备网络控制接口，可通过中控设备进行远程控制。（须提供有效的第三方检验（检测）机构出具的相应报告（报告需加盖检验检测专用章，并标注资质认定标志CMA或CNAS）进行佐证）</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3.10.50交换机</w:t>
            </w:r>
          </w:p>
          <w:p w:rsidR="00B05957" w:rsidRPr="002974DA" w:rsidRDefault="00B05957">
            <w:pPr>
              <w:spacing w:line="360" w:lineRule="auto"/>
              <w:jc w:val="left"/>
              <w:rPr>
                <w:rFonts w:asciiTheme="minorEastAsia" w:hAnsiTheme="minorEastAsia" w:cs="宋体"/>
                <w:sz w:val="24"/>
                <w:szCs w:val="24"/>
              </w:rPr>
            </w:pPr>
            <w:r w:rsidRPr="002974DA">
              <w:rPr>
                <w:rFonts w:asciiTheme="minorEastAsia" w:eastAsiaTheme="minorEastAsia" w:hAnsiTheme="minorEastAsia" w:cs="宋体" w:hint="eastAsia"/>
                <w:sz w:val="24"/>
                <w:szCs w:val="24"/>
              </w:rPr>
              <w:t>1)16口千兆交换机。</w:t>
            </w:r>
          </w:p>
          <w:p w:rsidR="00B05957" w:rsidRPr="002974DA" w:rsidRDefault="00B05957">
            <w:pPr>
              <w:spacing w:line="360" w:lineRule="auto"/>
              <w:jc w:val="left"/>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3.10.51机柜</w:t>
            </w:r>
          </w:p>
          <w:p w:rsidR="00B05957" w:rsidRPr="002974DA" w:rsidRDefault="00B05957">
            <w:pPr>
              <w:spacing w:line="360" w:lineRule="auto"/>
              <w:jc w:val="left"/>
              <w:rPr>
                <w:rFonts w:asciiTheme="minorEastAsia" w:hAnsiTheme="minorEastAsia" w:cs="宋体"/>
                <w:sz w:val="24"/>
                <w:szCs w:val="24"/>
              </w:rPr>
            </w:pPr>
            <w:bookmarkStart w:id="2" w:name="_GoBack"/>
            <w:r w:rsidRPr="002974DA">
              <w:rPr>
                <w:rFonts w:asciiTheme="minorEastAsia" w:hAnsiTheme="minorEastAsia" w:cs="宋体"/>
                <w:sz w:val="24"/>
                <w:szCs w:val="24"/>
              </w:rPr>
              <w:t>1</w:t>
            </w:r>
            <w:r w:rsidRPr="002974DA">
              <w:rPr>
                <w:rFonts w:asciiTheme="minorEastAsia" w:hAnsiTheme="minorEastAsia" w:cs="宋体" w:hint="eastAsia"/>
                <w:sz w:val="24"/>
                <w:szCs w:val="24"/>
              </w:rPr>
              <w:t>）</w:t>
            </w:r>
            <w:bookmarkEnd w:id="2"/>
            <w:r w:rsidRPr="002974DA">
              <w:rPr>
                <w:rFonts w:asciiTheme="minorEastAsia" w:eastAsiaTheme="minorEastAsia" w:hAnsiTheme="minorEastAsia" w:cs="宋体" w:hint="eastAsia"/>
                <w:sz w:val="24"/>
                <w:szCs w:val="24"/>
              </w:rPr>
              <w:t>42U。</w:t>
            </w:r>
          </w:p>
          <w:p w:rsidR="00B05957" w:rsidRPr="002974DA" w:rsidRDefault="00B05957">
            <w:pPr>
              <w:spacing w:line="360" w:lineRule="auto"/>
              <w:jc w:val="left"/>
              <w:outlineLvl w:val="1"/>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4.多媒体信息发布系统（LCD信息发布系统+LED屏显示系统）</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4.1信发工控一体机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1)2U单路标准机架式服务器；</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2)CPU：配置1颗 x86架构处理器，核数≥16核，主频≥2.5GHz；</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3)内存：≥64G DDR4，具有≥16根内存插槽，最大支持扩展至1TB内存；</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4)硬盘：≥2块600G 10K SAS硬盘；</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5)阵列卡：配置SAS+HBA卡（支持RAID 0/1/10）；</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6)PCIE扩展：最大可选支持6个PCIe扩展插槽；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7)网口：≥2个千兆电口；</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8)其他接口：≥1个千兆RJ-45管理接口，≥4个USB 3.0接口；≥1个VGA口。</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4.2信息发布软件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1)支持配置不同角色权限，包括菜单权限、组织权限、区域权限、资源权限、功能控制权限；</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2)素材、节目、节目模板、设备支持分组管理，各资源分组相互独立；</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3)支持发布静态/动态素材，静态素材包括：图片、音频、Word、Excel、PPT、PDF、视频、apk、自解压应用程序等；动态素材包括：网页、视频直播、数据源等；</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4)支持可视化编排节目，单个节目支持添加不少于16个页面，单页面支持添加不少于32个窗口，单个窗口支持添加不少于64个素材；</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5)信发节目支持创建文字、图片、视频、网页、按钮、文档、视频直播、应用程序、天气、时钟、倒计时等单一窗口及复合窗口，支持关联背景音乐；</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6)诱导节目支持添加文字、图片、视频、视频直播、网页窗口；支持窗口自适应，同一个节目下发给不同分辨率的屏，系统能自动适配到合适的展示效果；</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7)支持编排多种节目播放计划，包括按天、按周、自定义、轮播、垫片；支持生效方式包括：立即生效和定时生效，支持下载方式包括：立即下载、定时下载；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终端巡检：支持对单个/批量终端显示画面进行回传显示；支持远程终端控制开机、关机、重启、播放、停止、插播素材/节目、取消插播、停止插播、定时开关生效/失效、定时音量开/关、隐藏/显示终端屏幕上的发布进度、同步播放开启/关闭、添加/取消文字消息等终端控制操作；（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诱导图上控制：支持地图上添加诱导屏，并展示屏的位置、名称、在线状态、离线状态；支持框选、搜索、聚合操作；支持单个/批量控制开机、关机、插播、停止插播、参数配置，也支持展示该诱导屏预览画面；（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10)快速发布：支持一站式进行内部编排、终端屏幕选择、播放参数设置、发布节目，所有操作均在一个页面中进行，满足用户对于敏捷发布的需求；</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11)▲违规内容预检（中心端检测）：支持对用户上传到平台的素材进行违规内容检测，支持对素材进行AI机审，可检测素材中敏感文字、图片、视频等，一旦检测到敏感信息可标记为不通过；（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12)▲违规内容预检（前端检测）：支持对已经发布到屏上的内容进行敏感信息检测，一旦检测出敏感文字、图片等，屏幕可进行插播或者熄屏紧急处理；（须提供有效的第三方检验（检测）机构出具的相应报告（报告需加盖检验检测专用</w:t>
            </w:r>
            <w:r w:rsidRPr="002974DA">
              <w:rPr>
                <w:rFonts w:asciiTheme="minorEastAsia" w:eastAsiaTheme="minorEastAsia" w:hAnsiTheme="minorEastAsia" w:cs="宋体" w:hint="eastAsia"/>
                <w:color w:val="auto"/>
                <w:sz w:val="24"/>
              </w:rPr>
              <w:lastRenderedPageBreak/>
              <w:t>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13)▲支持自定义开启素材/节目/任务审核功能，能支持5级审核，每类审核支持至少4种审核状态；（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14)▲审核流程绘制：支持可视化绘制审批流程、流程间的流转配置、消息配置和审批人员配置，满足用户根据人员、部门、职级、组织等多级模式的审批制度；（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15)双网域应用：支持互联网与内网双网域访问平台，进行节目管理、发布节目、终端监控的功能；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16)万路级接入：平台支持管理多个信息发布服务网关ipag，可实现接入万路级终端设备。</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4.3 32寸信息发布广告机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1)屏幕尺寸：≥ 32 英寸，分辨率≥1920*1080； 对比度：≥4000：1；响应时间：≤6ms； 亮度：≥350cd/m²；</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2)采用Android系统，CPU：≥4核，内存≥2G，存储≥16G；</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3)接口：AUDIO IN≥1个, HDMI≥2个, VGA≥1个，AUDIO OUT≥1个，1000M LAN≥1个；</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4)满足emc+B4:B20电磁兼容测试，静电放电抗扰度试验应符合GBT17626.2-2018的要求, 浪涌（冲击）抗扰度试验应符合GBT17626.5-2019的要求；满足高低温工作试验、正弦振动试验和包装机械冲击试验；</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5)设备有温度保护功能，从主板获取的温度高于设定温度时应自动关机，恢复到安全值时自动开机；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6)支持通过C/S端、B/S端、手机、平板移动端、设备本地等多重管理；</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7)支持功能：添加素材、修改素材、删除素材、审核素材、素材预览，下载素材素材模糊搜索，素材精确搜索，替換素材；</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支持素材类型：图片（bmp、jpg、png、动画（gif）、音频（mp3、wav、wma）、视频（rm、rmvb、asf、avi、mpg、3gp、mov、mkv、wmv、flv、mp4、文本（txt）、PDF、Word、PPT、Excel、网页（静态：html/htm:；动态：URL、APP、网络摄像</w:t>
            </w:r>
            <w:r w:rsidRPr="002974DA">
              <w:rPr>
                <w:rFonts w:asciiTheme="minorEastAsia" w:eastAsiaTheme="minorEastAsia" w:hAnsiTheme="minorEastAsia" w:cs="宋体" w:hint="eastAsia"/>
                <w:color w:val="auto"/>
                <w:sz w:val="24"/>
              </w:rPr>
              <w:lastRenderedPageBreak/>
              <w:t>机（IPC)、URL图片、流媒体服务器（过流媒体的取流链接）、通用数据（弹图、叫号、抓拍）、数据源；</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9)支持新建节目，修改节目（名称、分辨率、属性、描述口），删除节目，复制节目（复制节目模板和完全复制两种），节目预览，审核节日（通过、未通过），隐藏锁定窗口；</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10)支持的节目分辨率：1920*1080、1080*1920、2160*3840、3840*2160、支持自定义分辨率；</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11)▲节目支持多个页面（至少支持32个组成，页面包括多个窗口至少支持16个，同一个页面中的窗口类型可以不一样），支持一个页面不同的窗口播放不同的素材同时可以添加时钟窗口（时钟的样式可选）、倒计时窗口，也可以添加节目单背景图；（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12)支持按日播放，按周播放，轮播，自定义播放（年365天自定义播放），垫片日程；支持日程按终端组和按终端方式发布，支持定时发布和预发布功能；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13)设备出厂为未激活状态，到客户现场都必须要设置初始密码才能使用信息发布功能；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14)▲制作终端的播放内容时，需要经过三层审核（素材审核、节目审核、日程审核），可通过设置专人进行终端播放内容审核权限，未审核通过的内容不能发布到终端进行播放，保障节目内容的安全。客户端登录，传输敏感信息加密，使用RSA方式交换秘钥，使用秘钥进行AES加密，对报文体进行全加密；（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15)▲终端安全策略:锁屏策略，终端具备自动锁屏功能，不输入解锁密码不能退出播放系统，保障播放系统安全;保护策略，信息发布软件具备非前台自动保护机制，当信息发布软件被非解锁操作后退出到后台运行时，保护机制会快速将信息发布重新强制前台，保障信息发布设备的播放内容;播放策略，终端设备播放时会进行素材文件的 MD5 或者抽样文件校验，无法通过校验的素材不会进行播放，防止播放素材的篡改；（须提供有效的第三方检验（检测）机构出具的相应报告（报告需加盖检验检测专用章，并标注资质认定标志CMA或CNAS）进行佐</w:t>
            </w:r>
            <w:r w:rsidRPr="002974DA">
              <w:rPr>
                <w:rFonts w:asciiTheme="minorEastAsia" w:eastAsiaTheme="minorEastAsia" w:hAnsiTheme="minorEastAsia" w:cs="宋体" w:hint="eastAsia"/>
                <w:color w:val="auto"/>
                <w:sz w:val="24"/>
              </w:rPr>
              <w:lastRenderedPageBreak/>
              <w:t>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16)支持功能：添加终端（一个服务器可关联1000个终端），删除终端，修改终端（名称、特征码、分组、描述）终端分组管理；</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17)终端支持功能：定时开关机设置（支持按周、按日配置，每天至少可配置8组策略），时段音量设置，终端亮度设置，默认音量设置，开机logo设置，终端关联服务器，垫片日程开关、终端密码修改温度保护、时区设置、SADP开关；终端升级，终端播放，停止播放，査看终端日程，终端截屏，插播节目或素材，插播文字消息，停止插播，显示发布进度，隐藏发布进度，恢复默认参数、终端远程升级；</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18)在同一局域网内同一发布的内容，屏慕的播放进度都能够保持一致；</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19)支持设置系统方向，包括0度、90度、180度、270度、 360度。</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4.4门诊楼1F室内P3全彩LED屏/综合楼1F室内P3全彩LED屏</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1)门诊楼1F室内P3全彩LED屏：整屏净显示尺寸(mm)：（W）* (H)≥9024*960；屏幕分辨率：≥3008*320；</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2)综合楼1F室内P3全彩LED屏：整屏净显示尺寸(mm)：（W）* (H)≥7296*960；屏幕分辨率：≥2432*320；</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 xml:space="preserve">3)点间距: ≤3.0mm；        </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4)刷新率≥3840HZ，对比度≥9000:1；</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5)水平/垂直视角≥170°，发光中心距偏差≤1%；</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6)模组拼接相对偏差符合SJ/T11141-2017标准C级，模组间相对错位均值≤0.1mm，平整度等级P≤0.05，水平/垂直相对错位等级CS≤1.1%；</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7)换帧频率≥50Hz，符合SJ/T 11141-2017标准；</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8)整屏像素失控率≤1*10-6；</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9)亮度≥500cd/㎡，亮度均匀性≥99%，亮度鉴别等级Bj≥24，符合SJ/T 11141-2017标准；</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10)按GB/T2423.2-2008标准试验，产品在-40℃-80℃存储72h后工作无异常，在-20℃-50℃环境下通电72h后可正常工作；</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11)抗震等级＞9级；</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12)▲显示画面无几何畸变、扭曲、比例失调情况，无亮度、色温非线性失真；</w:t>
            </w:r>
            <w:r w:rsidRPr="002974DA">
              <w:rPr>
                <w:rFonts w:asciiTheme="minorEastAsia" w:eastAsiaTheme="minorEastAsia" w:hAnsiTheme="minorEastAsia" w:cs="宋体" w:hint="eastAsia"/>
                <w:color w:val="auto"/>
                <w:sz w:val="24"/>
              </w:rPr>
              <w:lastRenderedPageBreak/>
              <w:t>产品的色域支持BT.2020、DCI-P3、BT.709，sRGB等多种色域之间的转换，色域支持范围≥125%NTSC；产品的黑屏非均匀性≤8%，色坐标偏差U’：±0.015，V’：±0.015，色准△E≤0.9，能源效率≥2.4cd/w,具备电磁屏蔽功能；（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13)▲抗紫外UV辐射辐照强度：0.76W/㎡.nm@340nm 温度：60.℃冷凝温度：50℃、24循环、288H，试验后，样品外观无异常，符合5级；模组通过表面绝缘检测，绝缘电阻应当≥5000兆欧；通过衰减率测试，测试条件：Ta=25±5℃；RH≤75%RH，10mA×1000HR,衰减率≤8%，1000Hr后，外观正常，实验数据如下：R/G/B光衰分别为96.3%/94.2%/93.6%；（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14)在最常规的白场应用场景下，具有白场亮色度补偿技术，能够快速准确的对当前LED显示屏亮色度进行补偿，使显示屏白场亮色度达到目标状态；支持HDR3.0高图像动态技术；</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15)▲平方最大功耗≤500W/㎡，每平方平均功耗≤170W/㎡；像素光强均匀性：LRJ≤10%、LGJ≤10%、LBJ≤10%；LED显示屏具备旋转式灯板设计，弱化跨版耦合效应，保证更优质的显示效果；灯芯的波长误差值在±1nm之内，每个灯芯的亮度误差值在5%之内；具有防摩尔纹膜技术，用摄像机对显示装置进行拍摄时，能避免摩尔纹现象的产生；该技术至少包含散射膜和增透膜功能；（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4.5发送盒</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1)单台设备最大带载230W,4网口输出；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2)支持自定义分辨率设置，宽高极限3840；</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3)输入源支持12bit/10bit，HDMI视频输入≥1，DVI视频输入≥1；</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4)可通过 UART 接口级联多台设备进行统一控制；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5)支持新一代逐点亮色度校正技术，校正过程快速高效；</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6)支持视频格式: RGB, YCrCb4:2:2, YCrCb4:4:4；</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7)保护接地连接端子满足相关要求,且输入输出端子容许温度95℃；</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8)设备 SELV 电路仅与 SELV电路连接。</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4.6终端控制器</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 xml:space="preserve">1)采用Android系统，CPU：≥4核，内存：≥2 GB，内置存储：≥16 GB（EMMC）； </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2)接口：AUDIO IN ≥1个，AUDIO OUT≥1个，HDMI OUT≥1个，1000M LAN≥1个，USB 2.0≥2个；</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3)物理分辨率支持：1920 × 1080@30 Hz，1920 × 1080@50 Hz，1920 × 1080@60 Hz，1280 × 720@30 Hz，1280 × 720@50 Hz，1280 × 720@60 Hz，3840 × 2160@30 Hz，3840 × 2160@50 Hz，3840 × 2160@60 Hz等；</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4)系统支持基于TCP/IP网络结构下，B/S+C/S的混合结构的系统，控制连接显示设备，可以脱机独立工作以及联机在线工作，在服务器瘫痪或网络断开的情况下，不影响媒体显示端的播放和显示；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支持素材列表视图（可视化窗口）显示和列表显示，支持素材模糊搜索，或者按照查询条件精确搜索；支持新建日程,修改日程(名称、播放方式、属性、描述),删除日程，发布日程；支持多种日程的播放方式:按日播放,按周播放,轮播，自定义播放(一年366天自定义播放)，垫片日程；支持多种日程发布方式：支持按终端组和按终端方式发布,支持定时发布和立即发布，支持定时生效和立即生效；支持日程可视化编辑，编辑过程中可实时预览节目；（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6)▲支持窗口大小/坐标自定义设置，支持窗口对齐，窗口自动吸附，支持节目窗口按实际尺寸显示和窗口尺寸显示；支持在线文本编辑；支持窗口锁定/解锁、窗口隐藏/显示 、窗口置顶/置底；支持实时预览节目制作效果，可视化显示；（须提供有效的第三方检验（检测）机构出具的相应报告（报告需加盖检验检测专用章，并标注资质认定标志CMA或CNAS）进行佐证）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7)支持节目自定义分辨率，横/竖屏转换，节目支持最大32个页面，单个页面最多包含16个窗口；</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8)支持新建节目,修改节目(名称、分辨率、属性、描述、窗口),删除节目,复制节目(复制节目模板和完全复制两种),节目预览,审核节目(通过、未通过)，支持</w:t>
            </w:r>
            <w:r w:rsidRPr="002974DA">
              <w:rPr>
                <w:rFonts w:asciiTheme="minorEastAsia" w:eastAsiaTheme="minorEastAsia" w:hAnsiTheme="minorEastAsia" w:cs="宋体" w:hint="eastAsia"/>
                <w:color w:val="auto"/>
                <w:sz w:val="24"/>
              </w:rPr>
              <w:lastRenderedPageBreak/>
              <w:t>节目快速发布，节目列表支持视图（可视化窗口）显示和列表显示；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9)支持添加终端，删除终端，修改终端(名称、序列号、分组、描述、网络参数)，终端分组管理；支持终端模糊、按关键字精确搜索；</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支持手机客户端扫码激活终端；支持终端列表视图（可视化窗口）显示和列表显示，视图显示模式下缩略图为终端截屏，实时显示终端播放的最新画面，支持动态更新；支持无线投屏功能，终端支持安装软件进行无线投屏；（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11)支持素材审核、节目审核、日程审核；</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12)支持组织层级创建，至少支持添加5个组织层级，支持组织层级的修改和删除；支持添加用户，修改用户，删除用户；</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13)支持向显示终端发布“滚动字幕—跑马灯信息”；支持字体大小、颜色、滚动方向、速度与位置调整支持预览；</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14)▲软服务器支持部署在PC端，支持端口配置，支持服务器数据存储路径配置，支持开机自启动配置，支持恢复默认参数功能，具备看门狗功能；支持Android/IOS移动端；支持节目日程查看、发布；发布记录查看；支持终端远程开关机、重启、插播、删除、播放控制；（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color w:val="auto"/>
                <w:sz w:val="24"/>
              </w:rPr>
              <w:t>15</w:t>
            </w:r>
            <w:r w:rsidRPr="002974DA">
              <w:rPr>
                <w:rFonts w:asciiTheme="minorEastAsia" w:eastAsiaTheme="minorEastAsia" w:hAnsiTheme="minorEastAsia" w:cs="宋体" w:hint="eastAsia"/>
                <w:color w:val="auto"/>
                <w:sz w:val="24"/>
              </w:rPr>
              <w:t>）支持HDMI任意分辨率（480*360 ~ 3840*2160）配置输出功能。</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4.7视频处理器</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1)输出≥DVI×4，输入≥HDMI×4；</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2)设备采用纯硬件设计架构，无系统奔溃，病毒侵染，兼容性等问题，允许频繁开关机；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3)采用≥3U金属结构机箱，外壳防护等级符合GB/T4208-2017中IP20的要求；</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4)支持板卡热插拔功能，设备无需关机重启和设置，更换板卡后快速恢复之前图层数据，保证画面正常播放；</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5)单台设备同时最大支持7张可插式输入板卡及4张可插式输出板卡；</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6)单台设备最大为16个输出接口，支持任意组合拼接，最大规格可达16个屏幕；</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7)单台设备最多支持32个SL图层（2K×1K大小）或16个DL图层（4K×1K大小）或8个4K图层（4K×2K大小）；每个图层可放大到4K显示，支持图层在输出接口间任意漫游；</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8)单张DVI和HDMI输出板卡最大支持8个图层，每个图层均可放大到4K显示，支持图层在输出接口间漫游；</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9)支持对所有输入源同时预监；输出支持对所有屏幕进行回显，且支持IP流回显；</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10)支持灵活更换输入板卡和输出板卡，无需修改或升级固件，可智能识别槽位上插入的板卡类型，并智能完成相应的参数配置；</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11)设备背板的最大交换速率可达900Gb/s，最大程度保障输入输出板卡之间的视频信息交换及分发；</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12)内嵌B/S拼接器配置软件，无需安装应用程序，支持在Windows、MAC、麒麟（Kylin）、 iOS、 Android、 Linux操作系统环境下进行操作,轻松实现跨平台、跨系统的交互与访问控制；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13)支持设置≥2000个用户场景，场景可以设置为图片或视频，场景支持无缝切换，场景调取响应时间不大于60ms；</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4.8LED控制软件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1)系统需支持对LED发送卡单台或级联控制；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系统需实现对拼接控制器、矩阵联动控制，一键调看指定信号；系统需支持“一键黑屏”与“画面冻结”的操作；（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系统可支持监控接收卡的温度、电压及发送卡输入源的连接状态；实现对监控信息的筛选、等级分类、导出、实时刷新、邮件通知的操作处理，并可进行设置告警阈值；（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4)支持设置LED发送卡测试图，并对LED大屏的亮度、色温进行调节，同时支持调节和保存参数到硬件；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5)▲支持测试屏幕坏点、支持测试屏幕同步及支持测试屏幕色差；（须提供有效</w:t>
            </w:r>
            <w:r w:rsidRPr="002974DA">
              <w:rPr>
                <w:rFonts w:asciiTheme="minorEastAsia" w:eastAsiaTheme="minorEastAsia" w:hAnsiTheme="minorEastAsia" w:cs="宋体" w:hint="eastAsia"/>
                <w:color w:val="auto"/>
                <w:sz w:val="24"/>
              </w:rPr>
              <w:lastRenderedPageBreak/>
              <w:t>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6)系统需支持单台或多台配电箱的控制功能；设置配电箱线路控制LED显示屏，可一键控制整屏或部分屏幕的开关，并可设置整屏定时开关；</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7)▲系统需实现对拼接控制器、矩阵联动控制，一键调看指定信号。（须提供有效的第三方检验（检测）机构出具的相应报告（报告需加盖检验检测专用章，并标注资质认定标志CMA或CNAS）进行佐证）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4.9智能控制柜</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1)主开关 ：三相空气开关，输入电压 ：380VAC±5%，3火1零1地；</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2)采用远程控制设计，智能控制系统，具有手动，自动，定时控制功能；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3)具备烟感、温感、亮度、过流欠压等现场异常远程报警功能，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4)装有避雷装置，有效避免雷击干扰，</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5)远程监控确保显示屏供电安全；</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6)辅助插座：3极多功能，≥16A，柜内预留；</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7)输出电压： 每个输出回路AC380VAC；最大输出电流63A；</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8)输出总功率≥10 KW；</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设备在手动分闸后，无需进行“加锁”设置，设备无法通过远程控制进行合闸操作；（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10)▲可以支持以太网、RS485 等有线通讯方式，也可以支持 WIFI、2G、4G 等无线通讯方式，通讯模块可独立安装；（须提供有效的第三方检验（检测）机构出具的相应报告（报告需加盖检验检测专用章，并标注资质认定标志CMA或CNAS）进行佐证）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11)▲定时控制功能：具备定时控制功能，内置时钟芯片，脱网状态下可保证时间的精准性，真正实现各线路定时开关变得轻松、准确；（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12)▲电路对地应能承受 50Hz 有效值为≥1000 V 的正弦交流电压或等效其峰值为 ≥1414V 直流电压≥1min ，漏电流应不大于 10mA且无击穿或飞弧现象；</w:t>
            </w:r>
            <w:r w:rsidRPr="002974DA">
              <w:rPr>
                <w:rFonts w:asciiTheme="minorEastAsia" w:eastAsiaTheme="minorEastAsia" w:hAnsiTheme="minorEastAsia" w:cs="宋体" w:hint="eastAsia"/>
                <w:color w:val="auto"/>
                <w:sz w:val="24"/>
              </w:rPr>
              <w:lastRenderedPageBreak/>
              <w:t>（须提供有效的第三方检验（检测）机构出具的相应报告（报告需加盖检验检测专用章，并标注资质认定标志CMA或CNAS）进行佐证）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13)通过手机APP具备实时数据查看，批量分合闸，定时控制，场景控制，联动控制，功率最大设定，报警弹窗提示，电量计量及漏电自检等功能；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14)有WEB端的平台展示。可以实时查看数据，实时查看报警情况；</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15)具备物业版用户和个人版用户，并可设置控制权限和仅查看权限。</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4.10地块二地下室室内P1.875全彩LED屏/门诊楼1F室内P1.875全彩 LED屏/门诊楼1F室内P1.875全彩LED屏/门诊楼3F室内P1.875全彩 LED屏/综合楼1F室内P1.875 全彩LED屏</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1)地块二地下室室内P1.875全彩LED屏：点间距: ≤ P1.875mm，屏体尺寸≥2.56m×高1.6m，分辨率≥1365*853；</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2)门诊楼1F室内P1.875全彩 LED屏1：点间距: ≤ P1.875mm，屏体尺寸≥10.24m×高2.08m，分辨率≥5461*1109；</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3)门诊楼1F室内P1.875全彩LED屏2：点间距: ≤ P1.875mm，屏体尺寸≥3.84m ×高2.08m，分辨率≥2048*1109；</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4)门诊楼3F室内P1.875全彩 LED屏：点间距: ≤ P1.875mm，屏体尺寸≥12.16m×高5.44m，分辨率≥6485*2901；</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5)综合楼1F室内P1.875 全彩LED屏：点间距: ≤ P1.875mm，屏体尺寸≥3.84m×高2.08m，分辨率≥2048*1109；</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6)刷新率≥3840HZ，对比度≥9000:1；</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7)水平/垂直视角≥170°，发光中心距偏差≤1%；</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8)模组拼接相对偏差符合SJ/T11141-2017标准C级，模组间相对错位均值≤0.1mm，平整度等级P≤0.05，水平/垂直相对错位等级CS≤1.1%；</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9)换帧频率≥50Hz，符合SJ/T 11141-2017标准；</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10)整屏像素失控率≤1*10-6；</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11)亮度≥500cd/㎡，亮度均匀性≥99%，亮度鉴别等级Bj≥24，符合SJ/T 11141-2017标准；</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12)按GB/T2423.2-2008标准试验，产品在-40℃-80℃存储72h后工作无异常，在-20℃-50℃环境下通电72h后可正常工作；</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13)产品设计符合GB 4943.1-2011信息技术设备安全标准；</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14)防护等级：IP3X，达到盐雾10级要求；</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15)寿命≥120000h，平均失效间隔工作时间（MTBF）≥100000h，平均故障恢复时间（MTTR）≤2分钟；</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16)▲内部线材使用低烟无卤素环保线材，套件材料采用聚碳酸酯和玻璃纤维材质；PCB采用FR-4材质，灯驱合一，电路及表面处理采用双层板OSP工艺；显示管理：一体化控制平台，模块化统一管理，可针对LED显示模块进行统一管理，设置亮度坐标、色温、灰度等参数；（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17)电流增益调节级别≥8位，电流增益调节范围1%-199%；</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18)LED显示屏通过过流、断路、短路、过压、欠压、超温、超负荷、断电等测试；</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19)支持单点亮度色度校正功能，校正后亮度损失&lt;7%，屏体正面为亚黑处理，反光率≤2%；</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20)灯珠推力测试：在灯珠四侧以水平夹角45°的方向施加推力12N,灯珠未破碎或脱落；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21)支持自动检测长时间没有使用屏体，将启动除湿模式30min,使屏体从10%-100%逐步显示，提升产品稳定性；</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22)▲采用数字化网络传输技术或标准化HDCP传输技术，支持Tyte-C、光纤接口或者HDCP协议的接口实现5G大带载带宽传输，可支持包含但不限于SDI/VGA/DVI/HDMI/RGBHV/CVBS/DP/HD-Base-T/光纤/网络等接口/复合视频信号/HDTV输入/控制系信号UART及10/100/1000M自适应接口，ZigBee，6LoWPAN；具备SELV电路，支持模组级的LED灯防撞灯保护装置，符合GB/T 20138-2006/IEC62262：2002《电器设备外壳对外界机械碰撞的防护等级（IK代码）》要求，静电电压衰减（±1000V±100V）≤2s；（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23)LED显示屏画面延迟≤500ns，画面信噪比≥60dB；</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24)具有隐亮消除、毛毛虫现象消除、具有H2S宽动态处理技术，正常工作显示画面无重影和拖尾现象，无几何失真和非线性失真；</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25)能源效率≥3.2cd/w，符合GB21520-2015，能效一级；</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26)▲噪声：专业环境测试距离1m时，声压级≤5db；浪涌试验：交流电源端：差模0.5kV,共模1KV,抗雷击，电压暂降95%,周期0.5和短时中断95%,周期250连续射频电磁场骚扰，在80MHz-1000MHz,80%AM(1kHz),10V/m,50Hz；衰减率：测试条件Ta=25±5℃，RH＜75%RH,10mAx1000HR，衰减率≤8%，1000Hr后外观正常，实验数据如下：R/G/B光衰分别为96.3%/94.2%/93.6%亮度；（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27)具有信号加密传输功能，支持控制器与屏体之间信号加密传输功能，防止网络恶意入侵；</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28)峰值功耗≤260W/㎡，平均功耗90w/㎡；</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4.11发送盒</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1)地块二地下室室内P1.875全彩LED屏：单台设备最大带载130W，2网口输出；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2)门诊楼1F室内P1.875全彩 LED屏1：单台设备最大带载230W，4网口输出；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3)门诊楼1F室内P1.875全彩LED屏2：单台设备最大带载230W，4网口输出；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4)门诊楼3F室内P1.875全彩 LED屏：单台设备最大带载230W，4网口输出；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5)综合楼1F室内P1.875 全彩LED屏：单台设备最大带载230W，4网口输出；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6)支持自定义分辨率设置，宽高极限3840；</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7)输入源支持12bit/10bit，HDMI视频输入≥1，DVI视频输入≥1；</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8)可通过 UART 接口级联多台设备进行统一控制；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9)支持新一代逐点亮色度校正技术，校正过程快速高效；</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10)支持视频格式: RGB, YCrCb4:2:2， YCrCb4:4:4；</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11)保护接地连接端子满足相关要求,且输入输出端子容许温度95℃；</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12)设备 SELV 电路仅与 SELV电路连接。</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4.1.12终端控制器</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 xml:space="preserve">1)采用Android系统，CPU：≥4核，内存：≥2 GB，内置存储：≥16 GB（EMMC）； </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2)接口：AUDIO IN ≥1个，AUDIO OUT≥1个，HDMI OUT≥1个，1000M LAN≥1</w:t>
            </w:r>
            <w:r w:rsidRPr="002974DA">
              <w:rPr>
                <w:rFonts w:asciiTheme="minorEastAsia" w:eastAsiaTheme="minorEastAsia" w:hAnsiTheme="minorEastAsia" w:cs="宋体" w:hint="eastAsia"/>
                <w:color w:val="auto"/>
                <w:sz w:val="24"/>
              </w:rPr>
              <w:lastRenderedPageBreak/>
              <w:t>个，USB 2.0≥2个；</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3)物理分辨率支持：1920 × 1080@30 Hz，1920 × 1080@50 Hz，1920 × 1080@60 Hz，1280 × 720@30 Hz，1280 × 720@50 Hz，1280 × 720@60 Hz，3840 × 2160@30 Hz，3840 × 2160@50 Hz，3840 × 2160@60 Hz等；</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4)系统支持基于TCP/IP网络结构下，B/S+C/S的混合结构的系统，控制连接显示设备，可以脱机独立工作以及联机在线工作，在服务器瘫痪或网络断开的情况下，不影响媒体显示端的播放和显示；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支持素材列表视图（可视化窗口）显示和列表显示，支持素材模糊搜索，或者按照查询条件精确搜索；支持新建日程,修改日程(名称、播放方式、属性、描述),删除日程，发布日程；支持多种日程的播放方式:按日播放,按周播放,轮播，自定义播放(一年366天自定义播放)，垫片日程；支持多种日程发布方式：支持按终端组和按终端方式发布,支持定时发布和立即发布，支持定时生效和立即生效；支持日程可视化编辑，编辑过程中可实时预览节目；（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6)▲支持窗口大小/坐标自定义设置，支持窗口对齐，窗口自动吸附，支持节目窗口按实际尺寸显示和窗口尺寸显示；支持在线文本编辑；支持窗口锁定/解锁、窗口隐藏/显示 、窗口置顶/置底；支持实时预览节目制作效果，可视化显示；（须提供有效的第三方检验（检测）机构出具的相应报告（报告需加盖检验检测专用章，并标注资质认定标志CMA或CNAS）进行佐证）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7)支持节目自定义分辨率，横/竖屏转换，节目支持最大32个页面，单个页面最多包含16个窗口；</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支持新建节目,修改节目(名称、分辨率、属性、描述、窗口),删除节目,复制节目(复制节目模板和完全复制两种),节目预览,审核节目(通过、未通过)，支持节目快速发布，节目列表支持视图（可视化窗口）显示和列表显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9)支持添加终端，删除终端，修改终端(名称、序列号、分组、描述、网络参数)，终端分组管理；支持终端模糊、按关键字精确搜索；</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10)▲支持手机客户端扫码激活终端；支持终端列表视图（可视化窗口）显示和列表显示，视图显示模式下缩略图为终端截屏，实时显示终端播放的最新画面，</w:t>
            </w:r>
            <w:r w:rsidRPr="002974DA">
              <w:rPr>
                <w:rFonts w:asciiTheme="minorEastAsia" w:eastAsiaTheme="minorEastAsia" w:hAnsiTheme="minorEastAsia" w:cs="宋体" w:hint="eastAsia"/>
                <w:color w:val="auto"/>
                <w:sz w:val="24"/>
              </w:rPr>
              <w:lastRenderedPageBreak/>
              <w:t>支持动态更新；支持无线投屏功能，终端支持安装软件进行无线投屏；（须提供有效的第三方检验（检测）机构出具的相应报告（报告需加盖检验检测专用章，并标注资质认定标志CMA或CNAS）进行佐证）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11)支持素材审核、节目审核、日程审核；</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12)支持组织层级创建，至少支持添加5个组织层级，支持组织层级的修改和删除；支持添加用户，修改用户，删除用户；</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13)支持向显示终端发布“滚动字幕—跑马灯信息”；支持字体大小、颜色、滚动方向、速度与位置调整支持预览；</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14)▲软服务器支持部署在PC端，支持端口配置，支持服务器数据存储路径配置，支持开机自启动配置，支持恢复默认参数功能，具备看门狗功能；支持Android/IOS移动端；支持节目日程查看、发布；发布记录查看；支持终端远程开关机、重启、插播、删除、播放控制；（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15)支持HDMI任意分辨率（480*360 ~ 3840*2160）配置输出功能。</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4.13视频处理器</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1)地块二地下室室内P1.875全彩LED屏：输出≥DVI×4，输入≥HDMI×4；</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2)门诊楼1F室内P1.875全彩 LED屏1：输出≥DVI×4，输入≥HDMI×4；</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3)门诊楼1F室内P1.875全彩LED屏2：输出≥DVI×4，输入≥HDMI×4；</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4)门诊楼3F室内P1.875全彩 LED屏：输出≥DVI×12，输入≥HDMI×4；</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5)综合楼1F室内P1.875 全彩LED屏：输出≥DVI×4，输入≥HDMI×4；</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6)设备采用纯硬件设计架构，无系统奔溃，病毒侵染，兼容性等问题，允许频繁开关机；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7)采用≥3U金属结构机箱，外壳防护等级符合GB/T4208-2017中IP20的要求；</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8)支持板卡热插拔功能，设备无需关机重启和设置，更换板卡后快速恢复之前图层数据，保证画面正常播放；</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9)单台设备同时最大支持7张可插式输入板卡及4张可插式输出板卡；</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10)单台设备最大为16个输出接口，支持任意组合拼接，最大规格可达16个屏幕；</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11)单台设备最多支持32个SL图层（2K×1K大小）或16个DL图层（4K×1K大小）或8个4K图层（4K×2K大小）；每个图层可放大到4K显示，支持图层在输出接口间任意漫游；</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12)单张DVI和HDMI输出板卡最大支持8个图层，每个图层均可放大到4K显示，支持图层在输出接口间漫游；</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13)支持对所有输入源同时预监；输出支持对所有屏幕进行回显，且支持IP流回显；</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14)支持灵活更换输入板卡和输出板卡，无需修改或升级固件，可智能识别槽位上插入的板卡类型，并智能完成相应的参数配置；</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15)设备背板的最大交换速率可达900Gb/s，最大程度保障输入输出板卡之间的视频信息交换及分发；</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16)内嵌B/S拼接器配置软件，无需安装应用程序，支持在Windows、MAC、麒麟（Kylin）、 iOS、 Android、 Linux操作系统环境下进行操作,轻松实现跨平台、跨系统的交互与访问控制；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17)支持设置≥2000个用户场景，场景可以设置为图片或视频，场景支持无缝切换，场景调取响应时间不大于60ms。</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4.14LED控制软件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1)系统需支持对LED发送卡单台或级联控制；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2)▲系统需实现对拼接控制器、矩阵联动控制，一键调看指定信号；（须提供有效的第三方检验（检测）机构出具的相应报告（报告需加盖检验检测专用章，并标注资质认定标志CMA或CNAS）进行佐证）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系统可支持监控接收卡的温度、电压及发送卡输入源的连接状态；实现对监控信息的筛选、等级分类、导出、实时刷新、邮件通知的操作处理，并可进行设置告警阈值；（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4)支持设置LED发送卡测试图，并对LED大屏的亮度、色温进行调节，同时支持调节和保存参数到硬件；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5)▲支持测试屏幕坏点、支持测试屏幕同步及支持测试屏幕色差；（须提供有效的第三方检验（检测）机构出具的相应报告（报告需加盖检验检测专用章，并标</w:t>
            </w:r>
            <w:r w:rsidRPr="002974DA">
              <w:rPr>
                <w:rFonts w:asciiTheme="minorEastAsia" w:eastAsiaTheme="minorEastAsia" w:hAnsiTheme="minorEastAsia" w:cs="宋体" w:hint="eastAsia"/>
                <w:color w:val="auto"/>
                <w:sz w:val="24"/>
              </w:rPr>
              <w:lastRenderedPageBreak/>
              <w:t>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6)系统需支持单台或多台配电箱的控制功能；设置配电箱线路控制LED显示屏，可一键控制整屏或部分屏幕的开关，并可设置整屏定时开关；</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7)▲系统需支持“一键黑屏”与“画面冻结”的操作；（须提供有效的第三方检验（检测）机构出具的相应报告（报告需加盖检验检测专用章，并标注资质认定标志CMA或CNAS）进行佐证）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8)▲系统需实现对拼接控制器、矩阵联动控制，一键调看指定信号。（须提供有效的第三方检验（检测）机构出具的相应报告（报告需加盖检验检测专用章，并标注资质认定标志CMA或CNAS）进行佐证）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4.15智能控制柜</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1)地块二地下室室内P1.875全彩LED屏：输出总功率≥10 KW；</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2)门诊楼1F室内P1.875全彩 LED屏1：输出总功率≥20 KW；</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3)门诊楼1F室内P1.875全彩LED屏2：输出总功率≥10 KW；</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4)门诊楼3F室内P1.875全彩 LED屏：输出总功率≥40 KW；</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5)综合楼1F室内P1.875 全彩LED屏：输出总功率≥10 KW；</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6)主开关 ：三相空气开关，输入电压 ：380VAC±5%，3火1零1地；</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7)采用远程控制设计，智能控制系统，具有手动，自动，定时控制功能；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8)具备烟感、温感、亮度、过流欠压等现场异常远程报警功能；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9)装有避雷装置，有效避免雷击干扰；</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10)远程监控确保显示屏供电安全；</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11)辅助插座：3极多功能，16A，柜内预留；</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12)输出电压： 每个输出回路AC380VAC；最大输出电流63A；</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13)▲设备在手动分闸后，无需进行“加锁”设置，设备无法通过远程控制进行合闸操作；（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14)▲可以支持以太网、RS485 等有线通讯方式，也可以支持 WIFI、2G、4G 等无线通讯方式，通讯模块可独立安装；（须提供有效的第三方检验（检测）机构出具的相应报告（报告需加盖检验检测专用章，并标注资质认定标志CMA或CNAS）进行佐证）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15)▲定时控制功能：具备定时控制功能，内置时钟芯片，脱网状态下可保证时间的精准性，真正实现各线路定时开关变得轻松、准确；（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16)▲电路对地应能承受 50Hz 有效值为 1000 V 的正弦交流电压或等效其峰值为 1414V 直流电压 1min ，漏电流应不大于 10mA且无击穿或飞弧现象；（须提供有效的第三方检验（检测）机构出具的相应报告（报告需加盖检验检测专用章，并标注资质认定标志CMA或CNAS）进行佐证）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17)通过手机APP具备实时数据查看，批量分合闸，定时控制，场景控制，联动控制，功率最大设定，报警弹窗提示，电量计量及漏电自检等功能；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18)有WEB端的平台展示。可以实时查看数据，实时查看报警情况；</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19)具备物业版用户和个人版用户，并可设置控制权限和仅查看权限。</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p>
          <w:p w:rsidR="00B05957" w:rsidRPr="002974DA" w:rsidRDefault="00B05957">
            <w:pPr>
              <w:spacing w:line="360" w:lineRule="auto"/>
              <w:jc w:val="left"/>
              <w:outlineLvl w:val="1"/>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5.子母钟系统</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5.1 GPS天线</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1)天线：具备防水、防腐、避雷</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2)防护标准≥IP65</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b/>
                <w:bCs/>
                <w:color w:val="auto"/>
                <w:sz w:val="24"/>
              </w:rPr>
              <w:t>5.2 BD天线</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1)天线：具备防水、防腐、避雷</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2)防护标准≥IP65</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5.3 GPS/BD信号接收装置</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1)频率范围：GPS1561±10MHz，北斗1575±5MHz；</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2)跟踪卫星数：星同时跟踪≥6颗卫；</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3)重捕获时间：最小重捕获时间2.5s(卫星丢失时间少于15秒)，最大重捕获时间5s(卫星丢失时间大于60秒)</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4)卫星信号对标准时间的同步计时精度：±1us；</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5)保护等级≥IP65；</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6)接收电平：≥-165dBW；</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7)初始跟踪时间：≤120s；</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8)平均无故障时间≥8万小时。</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5.4中心母钟设备</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1)自动接收GPS/北斗(可扩展LTE-4G)时间源信号, 并向子钟和其他系统提供标准时钟校时信号；</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2)内置恒温晶振；</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3)接口方式：标准RS-422/485/以太网NTP接口；</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4)真空荧光显示屏(VFD)显示，显示时钟源信息，信号强度，时间和日期，数据有效性；</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5)授时及通讯网口：10/100M Base-TX 以太网接口，支持NTP协议，TCP/IP协议；</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6)16路RS-485授时接口，支持modbus协议；</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7)具有故障告警功能，并将故障告警信号送至时钟系统网管设备；</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8)标准计时精度：≤± 1S/年；</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9)自身计时精度：≤±0.001S/天；</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10)同步误差：≤1~10ms；</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11)电源：AC220V ±20％ 50HZ±10％；</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12)功耗：≤200W；</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 xml:space="preserve">13)环境温度：-10℃～+65℃  ；    </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14)相对湿度：30％～95％；</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15)平均无故障时间（MTBF）≥8万小时；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16)可自带子钟：≥320个；</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17)接二级母钟：≥120台；</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18)冷却方法：自然风冷；</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19)采用1U，19''英寸标准机架式安装方式；</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b/>
                <w:bCs/>
                <w:color w:val="auto"/>
                <w:sz w:val="24"/>
              </w:rPr>
              <w:t>5.5网络接口箱</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1)标准输出接口数量：≥16个标准RS-485/422接口 ，对外授时，协议遵从modbus协议规则，输出协议，用户可以根据量编号编辑；</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2)≥1路RS232接口，对外授时，输出标准时间信息；传输距离：≥1200米；</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3)≥1路SMA接口，对外输出PPS信息，与RS232授时接口配合使用；</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4)单接口负载驱动能力：每个RS485输出接口可负载不少于20个子钟(不分数字子钟和指针式子钟)；</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5)通信速率：300-115200bps自适应；</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6)MTBF：≥8万小时。</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5.6监控软件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1)搜索网络内的终端设备，包括NTP标准时间授时服务器，数码时钟、点阵显示屏、电铃控制器等，并按不同类别分类并显示在不同的表格中，快速查询时钟状态；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2)时钟分类，时钟设备可以根据不同应用，分到不同区域中；</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实时查询数码时钟、点阵显示屏等终端设备的工作状态、网络通信状态及授时状态、尺寸、显示颜色、供电状态、授时服务器IP地址和终端设备网络参数（网关、IP、子网掩码），开关机、倒计时、授时方式、亮度、时区、温度和湿度等信息；</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4)实时查询NTP标准时间授时服务器时间源工作状态、卫星信息，信号强度，硬件参数等；</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5)实时查询电铃控制器终端设备的工作状态、网络通信状态及授时状态、授时服务器IP地址和终端设备网络参数（网关、IP、子网掩码），时区及开关状态等信息；</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6)实时查询电铃控制器终端设备的打铃时间信息；</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7)单一或批量配置时钟授时服务器地址、终端网络参数（网关、IP、子网掩码，此功能只允许单一配置）、开关机时间、考试倒计时、时区及授时周期等；</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8)单一或批量配置点阵电子显示屏的显示内容，开启时间，显示次数；</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9)单一或批量配置NTP标准时间授时服务器的工作方式（单机、冗余）、选择时间源（LTE-4G、GPS/北斗），授时网络参数（IP、子网掩码、网关），作为二级NTP授时服务器时，配置上级NTP授时服务器的授时IP等；</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10)单一或批量配置电铃控制器打铃时间，打铃延时时间，星期选择；</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11)手动和自动校正子钟和电铃控制器的时间；</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12)定时查询终端设备（NTP授时服务器、数码时钟、点阵显示屏，电铃控制器）的工作状态，故障报警；</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13)数据库存储，记录终端设备（NTP授时服务器、数码时钟、点阵显示屏，电铃控制器）工作状态，硬件参数及配置参数；</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14)文件输出，日志可以输出到EXCEL表格中；</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5.7 NTP时间服务器</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1)GPS、北斗双模时钟源，可根据用户要求可扩展为CDMA或LTE-4G无线时间源；</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2)VFD显示屏，显示时钟源信息、信号强度、时间、日期及数据有效性；</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3)具有双网口，一个授时网口，一个监听网口，监听网口可实时对授时网口进行监听；</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4)内置webServer,通过浏览器，可远程配置授时服务器对外授时网络参数，及本地IP参数，时间源选择，授时网口开关机控制等,并实时查询授时网口的工作状态；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5)可配置成二级网标准时间服务器；</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6)≥1路PPS输出，一路差分B码输出，一路TTL B码输出，这几种输出控制都需要通过浏览器远程配置使用；</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7)内置恒温晶振，在无时间源的状态下，一年内时间误差不低于1秒钟；</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 xml:space="preserve">8)秒服务能力≥8000次；可为时钟和计算机进行授时服务；              </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9)支持双机冗余；双机冗余指的是在一台授时服务器授时工作出现问题后，切换到另一台授时服务器进行授时工作。</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10)平均无故障工作时间（MTBF）≥310000小时；使用寿命≥20年，正常使用无需维护；</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 xml:space="preserve">11)内置网络隔离变压器；  </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12)符合 RFC2030（Simple Network Time Protocol (SNTP) Version 4），能向网络上的终端提供时间查询服务；</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13)NTP服务器后面有8针配置端子接口，为RS232、RS485、B码和PPS信号输出，及双机冗余心跳接口；</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14)时钟同身份对等NTP服务器对时；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15)采用1U标准机箱；</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5.8单面数字子钟</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1)显示颜色红色，可根据客户需求定制；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2)通信接口为RJ45，以太网授时；同时可兼容WIFI、LTE-4G及IOT等无线方式授时；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3)支持NTP授时服务器授时、时间与信息管理系统软件授时；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 xml:space="preserve">4)▲具备远程开关机功能，根据开关机时间执行显示屏的显示及通信开关动作；（须提供有效的第三方检验（检测）机构出具的相应报告（报告需加盖检验检测专用章，并标注资质认定标志CMA或CNAS）进行佐证） </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5)▲具备倒计时功能，倒计时间期间显示正常的时间、倒计时时间启始时间；（须提供有效的第三方检验（检测）机构出具的相应报告（报告需加盖检验检测专用章，并标注资质认定标志CMA或CNAS）进行佐证）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6)▲具备开机数码管检测及故障报警功能；（须提供有效的第三方检验（检测）机构出具的相应报告（报告需加盖检验检测专用章，并标注资质认定标志CMA或CNAS）进行佐证）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7)具备以太网络配置功能，使用专用的软件系统，配置数码时钟网络参数，授时服务器IP，尺寸、显示方式，产品类别等信息；</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8)具备断电记忆功能，外部断电或断网，时钟自动切换到内部时钟状态；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9)具备亮度调节功能，亮度调节 ≥ 3级；</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10)时钟显示内容：时、分、秒，主字符高5英寸，特制宽型红色8字形码段数码管；</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11)年月日星期， 中文文字为发光字块显示；小时位的高位可以根据配置在10点之前显示“0”，也可以隐藏；时分显示时，中间的两点可以配置成每秒闪烁显示或常亮显示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12)外框采用黑色铝型材，高端亚克力磨砂材料；</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13)独立计时精度：≤±0.05秒/天；</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14)同步精度：≤1-5mS；</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5.9双面数字子钟</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1)显示颜色红色，可根据客户需求定制；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2)通信接口为RJ45，以太网授时；同时可兼容WIFI、LTE-4G及IOT等无线方式授时；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3)支持NTP授时服务器授时、时间与信息管理系统软件授时；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4)▲具备远程开关机功能，根据开关机时间执行显示屏的显示及通信开关动作；（须提供有效的第三方检验（检测）机构出具的相应报告（报告需加盖检验检测专用章，并标注资质认定标志CMA或CNAS）进行佐证）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5)▲具备倒计时功能，倒计时间期间显示正常的时间、倒计时时间启始时间；（须提供有效的第三方检验（检测）机构出具的相应报告（报告需加盖检验检测专用章，并标注资质认定标志CMA或CNAS）进行佐证）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6)▲具备开机数码管检测及故障报警功能；（须提供有效的第三方检验（检测）机构出具的相应报告（报告需加盖检验检测专用章，并标注资质认定标志CMA或CNAS）进行佐证）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7)具备以太网络配置功能，使用专用的软件系统，配置数码时钟网络参数，授时服务器IP，尺寸、显示方式，产品类别等信息；</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8)具备断电记忆功能，外部断电或断网，时钟自动切换到内部时钟状态；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9)具备亮度调节功能，亮度调节 ≥ 3级；</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10)时钟显示内容：时、分、秒，主字符高5英寸，特制宽型红色8字形码段数码管；</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11)年月日星期， 中文文字为发光字块显示；小时位的高位可以根据配置在10点之前显示“0”，也可以隐藏；时分显示时，中间的两点可以配置成每秒闪烁显示或常亮显示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12)外框采用黑色铝型材，高端亚克力磨砂材料；</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13)独立计时精度：≤±0.05秒/天；</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14）同步精度：≤1-5mS；</w:t>
            </w:r>
          </w:p>
          <w:p w:rsidR="00B05957" w:rsidRPr="002974DA" w:rsidRDefault="00B05957">
            <w:pPr>
              <w:spacing w:line="360" w:lineRule="auto"/>
              <w:jc w:val="left"/>
              <w:outlineLvl w:val="1"/>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6.远程医疗会诊系统</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6.1远程会诊管理平台</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6.1.1远程会诊管理平台系统软件系统（含会诊申请、预约、会诊提醒、视频互动、会诊报告及会诊录制）（由医院配备服务器及提供带宽）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1)系统支持利用4G、5G、WIFI、有线网络等，实现对PC电脑、笔记本电脑、平板电脑、智能手机等多类型移动终端的接入，支持IOS， Android，Windows10不同版本的操作系统。</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2)支持MDT会诊，与多位专家同时音视频交互会诊。</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3)申请端医院，可线上选择预约不同专家会诊时间。专家可事先查看会诊申请内容，确认会诊时间。支持管理员确认双方会诊时间。</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4)支持会诊录制功能，系统依设置录像的相关参数，自动录制会诊过程录像和自动上传，录像文件同时保存在本地和服务器；</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支持同时召开多个会诊；不同的会诊室可以根据需要进入不同的会诊模式，并且可以根据用户需要增加会诊室数量；系统支持多种与会用户登录方式：“用户名密码登录”、“邀请码登录”、“会诊室密码登录”，支持网页Web登录；用户登录到系统后，可打开会诊列表，选择相应的会诊入口进入视频会诊；</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6)可以通过远程控制的功能来进行故障排查及系统远程诊断；</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7)支持H.264视频编码技术，支持AAC、MP3、SPEEX等音频编码技术，支持4CIF、VGA、720P、1080P；</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8)支持同时召开高清视频互动会诊，实现控制布局、摄像头切换、权限设定、4种会诊模式的切换等操作；</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9)支持B/S远程网页访问管理，支持录制，直播任务创建、用户管终端理，并可以通过网页后台对前端设备实时画面监看；</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10)录制的会诊内容可以通过web页面进行观看，并可以以MPEG4的格式进行下载，视频内容可以进行发布到平台上供后期点播使用；</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11)分布式部署方式，支持主备方式，智能断线重连机制、OSPR就近连接机制、VCDN媒体分发同步技术等；</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12)会诊室和账户数量可以依照医院需求无限制扩充；</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13)服务器系统支持MySQL数据库、支持数据库备份和恢复功能；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14)支持用户管理，包含申请端及专家端帐户建立与维护、支持批量排班功能、申请端与专家端会诊预约管理功能、会诊录制查询与管理功能。</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6.2远程会诊申请端</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6.2.1远程会诊终端（含会诊申请、预约、会诊提醒、视频互动）</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1)系统支持利用4G、5G、WIFI、有线网络等，实现对PC电脑、笔记本电脑、平板电脑、智能手机等多类型移动终端的接入，支持IOS，MAC OS X，Android，Windows10不同版本的操作系统；</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2)支持与 HIS、EMR、LIS 等系统对接，获取患者信息；</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3)支持会诊申请单填写与提交；</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4)申请端医院，可以将病人病历数据、医疗影像资料预先上传给专家，无文档格式限制；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5)支持将电脑桌面当做一路视频画面推送给参与会诊人员；</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6)支持接入医疗设备视频信号，当做一路视频画面推送给参与会诊人员，比如超声机、监护仪、电子病理细胞切片等；</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7)支持会诊申请功能：登陆系统后，可填写“会诊申请”，邀请专家在约定的时间进入视频会诊室，进行远程会诊；</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8)支持报告模板功能，可将写好的报告内容保存成模板，可使用时导入，支持多个模板，可根据实际情况灵活切换；</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9)支持会诊录制功能，系统依设置录像的相关参数，自动录制会诊过程录像和自动上传，录像文件同时保存在本地和服务器。</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6.2.2远程会诊硬件终端 (含一体机终端、高清摄像机、全向麦或无线耳麦、医疗设备信号转换盒）</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1)一体机终端：触控屏，≥ 23.8英寸，CPU≥i7，內存≥6G，硬盘≥512GSSD+1T；</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2)全高清摄像机：图像传感器1/2.8英寸高品质CMOS传感器，有效像素≥207万；</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3)无线耳麦： 通话/待机时间：≥12小时通话时间，待机时长≥13天；</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4)全向麦：≥1.5 米；</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5)医疗设备信号转换盒：支持SDI、HDMI、DVI、VGA、YPbPr、CVBS、S-Video 等接口。</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6.3远程会诊专家端</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6.3.1远程会诊终端（含会诊提醒、视频互动、会诊报告提交）</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1)系统支持利用4G、5G、WIFI、有线网络等，实现对PC电脑、笔记本电脑、平板电脑、智能手机等多类型移动终端的接入，支持IOS，MAC OS X，Android，Windows10不同版本的操作系统；</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2)会诊时可以实时与DICOM原图数据交互，支持同时调阅一个患者不同诊断序列、不同体位， 不同时期、不同成像设备的影像对比显示和诊断；支会诊双方对影像进行标注、测量；</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3)支持对影像、心电图、病理图片的浏览，支持DICOM、非DICOM等多种专业图像、图形格式文件的浏览；</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4)支持将电脑桌面当做一路视频画面推送给参与会诊人员；</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5)专家提交会诊报告后，可以立即查收观看。支持将报告以图片形式存储到本地并打印成纸质报告；</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6)支持会诊报告功能：具备会诊报告模板功能。可将写好的报告内容保存成模板，可使用时导入。支持多个模板，可根据实际情况灵活切换；</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7)支持会诊录制功能，系统依设置录像的相关参数，自动录制会诊过程录像和自动上传，录像文件同时保存在本地和服务器；</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6.3.2远程会诊硬件终端 (含一体机终端、高清摄像机、全向麦）</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1)终端主机CPU≥i7，內存≥16G ，硬盘≥1TB，显示器≥21.5寸；</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2)≥1080p高清摄像机；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3)全向麦≥1.5 米。</w:t>
            </w:r>
          </w:p>
          <w:p w:rsidR="00B05957" w:rsidRPr="002974DA" w:rsidRDefault="00B05957">
            <w:pPr>
              <w:spacing w:line="360" w:lineRule="auto"/>
              <w:jc w:val="left"/>
              <w:outlineLvl w:val="1"/>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7.辐射监测系统</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7.1高灵敏环境辐射监测仪</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1)▲探测器：采用无机闪烁晶体探测器；（须提供有效的第三方检验（检测）机构出具的相应报告进行佐证）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2)探测射线：至少包含 X、γ 射线；</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3)剂量当量率：包含 0.01μGy/h~10mGy/h；</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4)灵敏度: ≥100cps/μGy/h；</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5)▲相对固有误差: 不超过±15%（137Cs）；（须提供有效的第三方检验（检测）机构出具的相应报告进行佐证）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6)能量范围: 包含 20keV~10MeV；</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7)能量响应: 不超过±20%；</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8)▲环境温度：在-20℃~50℃温度范围内运行4h,仪器响应不超过±30；（须提供有效的第三方检验（检测）机构出具的相应报告进行佐证）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9)报警阈值: 量程内连续可调；</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10)▲过载特性: 过载恢复、过载显示；（须提供有效的第三方检验（检测）机构出具的相应报告进行佐证）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11)报警方式: 至少包含声、光报警；</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12)数据传输: 至少具备无线数据通讯传输；</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13)报警响应:≤2秒；</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 xml:space="preserve">14)管理软件: 可连接辐射监测管理系统软件，进行数据管理。 </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7.2智能辐射监测系统软件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通过物联无线网络连接环境监测仪等设备组成全方位的辐射监测管理系统，实现对环境的综合辐射管理与深度数据分析，需具有远程管理、实时监控、多维相应的特点。预留协议接口，实现监管一体化平台搭建，相关部门可接入获取辐射探测数据，实现统一化管理；</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2)数据通讯：具备无线通信数据传输；</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3)▲历史数据查看：支持历史数据折线图查看，精确到≤1min 的历史数据记录，支持年、月、日三个维度的数据检索；设备列表查看设备状态；（提供系统功能实景操作视频佐证）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4)测量值数值实时显示，测量值折线图显示，数据刷新速度不高于2s；</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5)▲辐射分布图：可以导入监测区域地图，查看区域内辐射分布情况，辐射区域分布图，以颜色显示监测区域的辐射强度分布，可进行报警显示；（提供系统功能实景操作视频佐证）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6)阈值设置：支持区域辐射超阈值报警,报警阈值修改，设备布置；</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7)MySQL 数据库管理，数据保存≥10 年；</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8)▲数据导出：可以导出EXCEL原始数据和PDF分析报告，并在报告中体现环境数据、数据分析及建议等内容；（提供系统功能实景操作视频佐证）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9)支持平台：电脑、手机、平板电脑；</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 xml:space="preserve">10)用户权限管理：支持多用户登录，支持管理员及普通用户权限。 </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 xml:space="preserve">7.3辐射管理系统网络包  </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1)通讯方式：具备无线通信数据传输；</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 xml:space="preserve">2)覆盖范围：室外空旷地带≥1km，室内空旷地区≥500m；  </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3)频段：≥2.4GHz</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4)用于各台环境辐射监测仪无线数据接收和传输使用。</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7.4工控机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1)处理器：≥I5；</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2)内存：≥8GB；</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3)硬盘：≥256SSD+1T机械硬盘；</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4)操作系统：WIN10 64 位；</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5)WIFI：支持；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6)以太网：支持，RJ45 接口；</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7)视频接口：HDMI；</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8)配套≥21寸液晶显示器，鼠标键盘；</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9)大屏视频接口：HDMI；</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10)大屏显示尺寸：≥55 寸。</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 xml:space="preserve">7.5碘 131 体内活度测量系统主机 </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1)▲探测器：闪烁体探测器；（须提供有效的第三方检验（检测）机构出具的相应报告进行佐证）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2)探测核素种类：I-131，Tc-99m，F-18；</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3)按照《核医学患者防护要求》（GBZ120-2020）附录L对患者及受检人员进行测量；</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4)测量范围：0.1~500mCi；</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5)显示单位：Bq、Ci；</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6)▲相对固有误差：≤±20%；（须提供有效的第三方检验（检测）机构出具的相应报告进行佐证）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7)测量周期 ：不超过1min；</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8)配套软件：有；</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9)视频对讲系统：具备视频对讲功能，便于和测量的病人及时沟通</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10)其他：医生无需接触病人。</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 xml:space="preserve">7.6碘 131 体内活度测量系统软件 </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1)数据通讯：无线通讯/以太网络通讯；</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2)▲病人信息：可录入并管理病人信息，包括病人姓名、性别、床号、住院时间、服药剂量等；（提供系统功能实景操作视频佐证）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3)病人信息查询：可搜索及查看已出院的病人信息；</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4)病人出院管理：可按照国家标准对病人出院时间进行管控；</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5)医疗数据库：可建立病人数据库；</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6)视频系统：可实时查看病人占位；</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7)语音系统：可与病人实时沟通，指导病人占位测量；</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8)▲历史数据：可显示住院期间体内活度变化曲线；（提供系统功能实景操作视频佐证）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9)报告系统：可打印出院报告；</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10）其他：可预测病人出院时间，加速病床周转。</w:t>
            </w:r>
          </w:p>
          <w:p w:rsidR="00B05957" w:rsidRPr="002974DA" w:rsidRDefault="00B05957">
            <w:pPr>
              <w:spacing w:line="360" w:lineRule="auto"/>
              <w:jc w:val="left"/>
              <w:outlineLvl w:val="1"/>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8.智能照明系统（含VIP病房智控系统）于智能化专网涉及区域，可用智能化专网电脑对照明进行控制，相关管线改造由供应商负责</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8.1开关控制器（4路、8路、12路）</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1)防护等级：IP50，安装方式：标准DIN35导轨安装</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2)线缆规格：负载回路线径支持0.2-4.0mm2</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3)工作电压：AC 220V/50Hz，单路额定电流≥20A。</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4)内置单片机，可单独遥控控制，也可通过网络与其它控制器、操作站进行控制，触点寿命≥10万次。</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5)模块自带场景功能，可以接收来自网络的场景控制指令来执行某一场景；模块最多可以存储128个场景，每个场景运行时间0-120分钟。</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6)断电后能根据需要选择来电时的模块全开、全关或保持断电前三种状态。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7)每个回路具有对灯光开启的时间和次数进行累加并存储在EEPROM中，通过软件可随时手动查询；用来判断灯具的工作时间，以便统一更换光源。</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 xml:space="preserve">8)支持多回路顺序延时启动功能，手动控制功能，断电保持功能  ；                                                       </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 xml:space="preserve">9)▲抗电强度：AC1500V ,50Hz,1min 无击穿飞弧；（须提供有效的第三方检验（检测）机构出具的相应报告（报告需加盖检验检测专用章，并标注资质认定标志CMA或CNAS）进行佐证）   </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 xml:space="preserve">10)▲控制器应具备在宽温环境运行的能力，（-30℃±2℃）至（80℃±2℃）可靠连续运行3.9小时以上；在（40±2℃）90%~95%潮湿环境下连续工作超过46小时以上；（须提供有效的第三方检验（检测）机构出具的相应报告（报告需加盖检验检测专用章，并标注资质认定标志CMA或CNAS）进行佐证）   </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11)▲每1000条指令执行时间应＜0.68ms，模拟输出响应时间 &lt;2s ，开关输出响应时间&lt;2s 。 （须提供有效的第三方检验（检测）机构出具的相应报告（报告需加盖检验检测专用章，并标注资质认定标志CMA或CNAS）进行佐证）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12) ▲具备脱机信号联动功能、脱机信号强切功能、脱机定时控制功能；（须提供有效的第三方检验（检测）机构出具的相应报告（报告需加盖检验检测专用章，并标注资质认定标志CMA或CNAS）进行佐证）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8.2人体感应探头</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1)110度吸顶式；人体感应距离最远可达10米。</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8.3 4路干接点模块</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1)可发送全局场景命令；</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2)具有四个干接点输入，4个LED输出接口；</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3)每个输入框可配置为翘板开关或复位开关模式；</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4)可配置长按时间；</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5)每个端口可单独配置使能或屏蔽功能；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6)每个端口可配置最少7中模式场景。</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8.4 10寸触摸屏</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1)彩色10寸触摸屏；</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2)安卓操作系统；</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3)背景LCD可调；</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4)软件和硬件网络ID码设计；</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5)分辨率1366*768。</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8.5智能4键面板</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1)电压：DC12～30V；</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2)电流：50mA；</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3)环境条件：环境温度：-10℃～55℃；</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4)工作湿度：20%～80%；</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5)每个模块都具有网络开启及关闭功能；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6)可发送全局场景命令；</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7)每个按键在选择按下发送场景或奇偶次按下发不同场景时，还可选择实时调光</w:t>
            </w:r>
            <w:r w:rsidRPr="002974DA">
              <w:rPr>
                <w:rFonts w:asciiTheme="minorEastAsia" w:eastAsiaTheme="minorEastAsia" w:hAnsiTheme="minorEastAsia" w:cs="宋体" w:hint="eastAsia"/>
                <w:color w:val="auto"/>
                <w:sz w:val="24"/>
              </w:rPr>
              <w:lastRenderedPageBreak/>
              <w:t>功能；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8)每个按键都有对应的背光输出。</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8.6电源模块</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1)输出电压：DC24V；</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2)总线输出电流≥5A；</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3)导轨式安装。</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8.7网关模块</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1)可双向传输数据；</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2)可直接接驳以太网，带RJ45接口；</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3)CPU工作状态LED显示；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4)可以读取出厂日期版本号。</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5)▲抗电强度：AC1500V ,50Hz,1min 无击穿飞弧；（须提供有效的第三方检验（检测）机构出具的相应报告（报告需加盖检验检测专用章，并标注资质认定标志CMA或CNAS）进行佐证）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控制器应具备在宽温环境运行的能力，（-30℃±2℃）至（80℃±2℃）可靠连续运行3.9小时以上；在（40±2℃）90%~95%潮湿环境下连续工作超过46小时以上；（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7)▲每1000条指令执行时间应＜0.68ms，模拟输出响应时间 &lt;2s ，开关输出响应时间&lt;2s ；（须提供有效的第三方检验（检测）机构出具的相应报告（报告需加盖检验检测专用章，并标注资质认定标志CMA或CNAS）进行佐证）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 xml:space="preserve">8)▲具备脱机信号联动功能、脱机信号强切功能、脱机定时控制功能；（须提供有效的第三方检验（检测）机构出具的相应报告（报告需加盖检验检测专用章，并标注资质认定标志CMA或CNAS）进行佐证） </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8.8时控模块</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1)可设定日、月、周及特殊时间进行定时控制；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2)每天最大可以设置110个日程，每个日程可发5个场景；</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3)最大可设置96个特殊日程；</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4)可通过网络进行时钟同步，以保证时间能够与实际时间匹配；</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5)导轨式安装。</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8.9中央监控软件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1)采用Windows操作系统，简体中文图形操作界面；</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2)能通过中央监控室或分控室内的操作站对系统进行集中监控和管理；</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3)具有报警管理、日程表、历史记录、密码保护、图形化编程等软件模块；</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4)提供二次开发工具，支持平面图设计，采用拖放方式编辑平面图；</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5)本软件是专业的智能照明监控软件，必须与控制器同一品牌；</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6)为提高管理效果，开灯时应在图形界面上以半透明方式显示每个光源照亮的区域；</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7)图形界面上显示的开灯或关灯状态均为各继电器或调光模块上报的真实反馈状态；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8)可由列表及鼠标点击方式显示系统的工作状态，鼠标所指区域即显示相应回路和群组的编号及工作状态；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9)具有自检功能，可监视系统所有部件的工作状态；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10)具有报警管理功能，可显示报警区域、报警点的具体地址；</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11)▲具有中华人民共和国国家版权局颁发的软件著作权证书扫描件；</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8.10 VIP病房智控</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1)设备清单仅供参考，投标人须深化设计并自行调整，前提是必须以下使用功能需求；</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2)支持对HIS系统对医院的各科室、护士站、医生护士、病人的相关信息进行对接；</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3)支持院内电子资源统一管理，宣教视频、宣教文本、订餐信息、电子书籍、影音资料等综合管理；</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支持数据监控综合分析可视化展示：就医情况（住院天数对应人数、病床使用率、患者性别比例、年度住院情况统计、年龄分布人数统计、科室人数比例）、设备使用情况（呼叫事件处理记录、宣教情况、订餐情况、设备类型数量发布、服务评价、设备故障情况、呼叫类型情况）、疾病情况（临床/初诊与病理诊断符合率情况、近期手术情况、手术人员情况、去年今年疾病分析对比、各疾病在院人数统计、疾病人数月份统计、主要症状情况人数统计）；</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lastRenderedPageBreak/>
              <w:t>5)提供≥15寸触摸屏，采用多功能摆臂安装在病床上方，集成呼叫对讲、电子床头卡、广播播放、消息提醒、智能宣教、医护工作站等功能，支持对电视、灯光、空调和窗帘等病房内物联网设备的联动控制；</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6)提供≥10触摸屏，安装在护士站，集成呼叫对讲、床位一览表、床位详细信息、消息发送等功能；可以显示整个病区下所有病人的名字、性别、护理等级，可与床头智能终端、病房智能终端对讲。</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共5间VIP病房，要求实现电视、广播、灯光、空调和窗帘等病房内物联网设备的联动控制，所需配套的设备均含在项目采购范围内，现有清单项有缺漏的，由投标人自行考虑，费用包含在投标报价中。</w:t>
            </w:r>
          </w:p>
          <w:p w:rsidR="00B05957" w:rsidRPr="002974DA" w:rsidRDefault="00B05957">
            <w:pPr>
              <w:spacing w:line="360" w:lineRule="auto"/>
              <w:jc w:val="left"/>
              <w:outlineLvl w:val="1"/>
              <w:rPr>
                <w:rFonts w:asciiTheme="minorEastAsia" w:hAnsiTheme="minorEastAsia" w:cs="宋体"/>
                <w:b/>
                <w:bCs/>
                <w:sz w:val="24"/>
                <w:szCs w:val="24"/>
              </w:rPr>
            </w:pPr>
            <w:r w:rsidRPr="002974DA">
              <w:rPr>
                <w:rFonts w:asciiTheme="minorEastAsia" w:eastAsiaTheme="minorEastAsia" w:hAnsiTheme="minorEastAsia" w:cs="宋体" w:hint="eastAsia"/>
                <w:b/>
                <w:bCs/>
                <w:sz w:val="24"/>
                <w:szCs w:val="24"/>
              </w:rPr>
              <w:t>9.网络安全（智能化专网）</w:t>
            </w:r>
          </w:p>
          <w:p w:rsidR="00B05957" w:rsidRPr="002974DA" w:rsidRDefault="00B05957">
            <w:pPr>
              <w:pStyle w:val="a7"/>
              <w:spacing w:line="360" w:lineRule="auto"/>
              <w:ind w:firstLineChars="0" w:firstLine="0"/>
              <w:rPr>
                <w:rFonts w:asciiTheme="minorEastAsia" w:eastAsiaTheme="minorEastAsia" w:hAnsiTheme="minorEastAsia" w:cs="宋体"/>
                <w:b/>
                <w:bCs/>
                <w:color w:val="auto"/>
                <w:sz w:val="24"/>
              </w:rPr>
            </w:pPr>
            <w:r w:rsidRPr="002974DA">
              <w:rPr>
                <w:rFonts w:asciiTheme="minorEastAsia" w:eastAsiaTheme="minorEastAsia" w:hAnsiTheme="minorEastAsia" w:cs="宋体" w:hint="eastAsia"/>
                <w:b/>
                <w:bCs/>
                <w:color w:val="auto"/>
                <w:sz w:val="24"/>
              </w:rPr>
              <w:t>9.1智能化专网防火墙</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1)提供两台防火墙，须满足以下参数；</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2)要求固化千兆电口数量≥8个；固化千兆光口数量≥2个；固化万兆光口数量≥4个；2个扩展槽，可扩展4x10GE(SFP+)光口接口卡，即最大可支持8个千兆电口、2个千兆光口或12个万兆光口，含IPSEC VPN模块；可扩展SSL VPN模块；</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 xml:space="preserve">3)配置240G企业级硬盘，支持扩展热插拔冗余电源； </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4)三层网络吞吐≥8Gbps ，最大可支持扩展三层网络吞吐≥10Gbps ；IPS吞吐量≥5Gbps；配置3个入侵防御、防病毒、应用识别特征库三合一授权，每个授权提供1年IPS,AV,APP升级服务，共三年；</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5)最大并发连接≥100万；最大新建连接≥12万；</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6)▲要求能够通过软件授权灵活控制防火墙性能；最大可支持扩展三层网络吞吐≥10Gbps ，要求能够显示当前可用性能、可继续新增性能；（须提供有效的第三方检验（检测）机构出具的相应报告（报告需加盖检验检测专用章，并标注资质认定标志CMA或CNAS）进行佐证）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7)▲支持策略模拟功能，可提供一个虚拟的策略空间来对运行创建的模拟策略，模拟策略不会对真实业务流量产生影响，但可以把模拟策略的执行结果与现有的真实策略的不同的处置动作进行对比展现，方便用户判断模拟策略是否会对重要业务产生不良影响，如模拟策略符合用户需求，可一键转化为真实策略；（须提</w:t>
            </w:r>
            <w:r w:rsidRPr="002974DA">
              <w:rPr>
                <w:rFonts w:asciiTheme="minorEastAsia" w:eastAsiaTheme="minorEastAsia" w:hAnsiTheme="minorEastAsia" w:cs="宋体" w:hint="eastAsia"/>
                <w:color w:val="auto"/>
                <w:sz w:val="24"/>
              </w:rPr>
              <w:lastRenderedPageBreak/>
              <w:t>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8)▲支持自动扫描用户网内资产，自动识别资产端口和协议启用情况，结合用户资产信息生成推荐的安全防护策略；（须提供有效的第三方检验（检测）机构出具的相应报告（报告需加盖检验检测专用章，并标注资质认定标志CMA或CNAS）进行佐证）</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9)支持基于流量学习的方式对网内资产的互访关系进行梳理，可视化展示目标资产的端口的访问关系，包括：访问源IP、命中策略、阻断次数、最近一次阻断时间等信息；</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10)支持策略配置向导功能，运维人员可通过向导流程完成地址对象创建、策略创建、策略模拟运行、策略执行等必要配置步骤；</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11)支持显示策略来源、首次创建时间、源安全区域、源地址、目的安全区域、目的地址、服务、应用、首次匹配时间、命中次数统计；</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12)具备策略优化能力，支持对配置的策略进行梳理，能够识别策略问题，问题类型包括但不限于一般问题、严重问题、建议优化等；分析维度包括但不限于从未匹配、7天未匹配、30天未匹配、90天未匹配、冗余策略、冲突策略、组合策略、归纳策略、过期策略等；对问题策略支持列表展示，并提供优化建议；</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13)支持策略的全生命周期展现，包括策略的变更时间、变更类型、变更账号、变更策略、变更内容等；支持通过颜色区分策略的变更项、删除等；支持策略项变更前后的对比展示；</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14)支持一键开启/关闭威胁情报的功能；</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15)支持自定义情报功能，允许用户导入收集到的恶意情报信息，自定义情报在未取得威胁情报特征库更新授权的状态下依然可以生效；支持导入自定义情报的条目不少于8W条；当自定义情报中个别对象的风险消失时，可一键将自定义的威胁对象设置为例外，设置例外后不再对该例外对象拦截阻断；</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16)支持创建IP地址对象、IP地址对象组，同时支持查看IP地址对象或IP地址对象组被策略引用的情况；</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17)支持自定义设置登录端口、登录超时时间、登录错误允许次数、锁定时间；开启、关闭验证码功能，支持恢复默认配置；支持一键收集本机上所有信息，并</w:t>
            </w:r>
            <w:r w:rsidRPr="002974DA">
              <w:rPr>
                <w:rFonts w:asciiTheme="minorEastAsia" w:eastAsiaTheme="minorEastAsia" w:hAnsiTheme="minorEastAsia" w:cs="宋体" w:hint="eastAsia"/>
                <w:color w:val="auto"/>
                <w:sz w:val="24"/>
              </w:rPr>
              <w:lastRenderedPageBreak/>
              <w:t>提供打包下载，用于故障定位；</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18)基于首页设备图示，实现鼠标移动到相应接口，即可显示接口的加电状态、接口类型、接口IP和上下行速率等；</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19)支持一站式故障排查向导，按照客户端访问目标资源的路径，自动化执行排查动作，定位因防火墙自身故障、网络配置、功能模块、策略模板、流量是否到达等配置面与转发面造成的网络故障问题；</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20)支持防火墙故障排查后可一键跳转到对应的功能配置界面进行问题处置。</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b/>
                <w:bCs/>
                <w:color w:val="auto"/>
                <w:sz w:val="24"/>
              </w:rPr>
              <w:t>10、配置清单：详见工程量清单</w:t>
            </w:r>
          </w:p>
        </w:tc>
      </w:tr>
    </w:tbl>
    <w:p w:rsidR="00B05957" w:rsidRPr="002974DA" w:rsidRDefault="00B05957">
      <w:pPr>
        <w:spacing w:line="560" w:lineRule="exact"/>
        <w:jc w:val="left"/>
        <w:rPr>
          <w:rFonts w:ascii="仿宋" w:eastAsia="仿宋" w:hAnsi="仿宋" w:cs="仿宋"/>
          <w:b/>
          <w:bCs/>
          <w:sz w:val="32"/>
          <w:szCs w:val="32"/>
        </w:rPr>
      </w:pPr>
      <w:r w:rsidRPr="002974DA">
        <w:rPr>
          <w:rFonts w:ascii="仿宋" w:eastAsia="仿宋" w:hAnsi="仿宋" w:cs="仿宋" w:hint="eastAsia"/>
          <w:b/>
          <w:bCs/>
          <w:sz w:val="32"/>
          <w:szCs w:val="32"/>
        </w:rPr>
        <w:lastRenderedPageBreak/>
        <w:t>包1相关标准及要求</w:t>
      </w:r>
    </w:p>
    <w:tbl>
      <w:tblPr>
        <w:tblStyle w:val="a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B05957" w:rsidRPr="002974DA">
        <w:tc>
          <w:tcPr>
            <w:tcW w:w="8522" w:type="dxa"/>
          </w:tcPr>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1．质量要求：中标人应保证所供货物是在</w:t>
            </w:r>
            <w:r w:rsidRPr="002974DA">
              <w:rPr>
                <w:rFonts w:asciiTheme="minorEastAsia" w:eastAsiaTheme="minorEastAsia" w:hAnsiTheme="minorEastAsia" w:cs="宋体" w:hint="eastAsia"/>
                <w:sz w:val="24"/>
              </w:rPr>
              <w:t>2024年1月后生产的全新的，</w:t>
            </w:r>
            <w:r w:rsidRPr="002974DA">
              <w:rPr>
                <w:rFonts w:asciiTheme="minorEastAsia" w:eastAsiaTheme="minorEastAsia" w:hAnsiTheme="minorEastAsia" w:cs="宋体" w:hint="eastAsia"/>
                <w:color w:val="auto"/>
                <w:sz w:val="24"/>
              </w:rPr>
              <w:t>未使用过的，应当满足或优于招标要求。</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2．技术标准：合同货物应符合所附产品说明所述的技术规格和标准。如果没有提及适用标准，则应符合货物来源国适用的国家标准，这些标准必须是有关机构发布的最新版本的标准。</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3.本招标文件中若有列明具体设备或材料型号、产地或品牌的，并非限制只能投用该型号或产地或品牌，而仅作为招标产品及技术指标的相关说明，投标人可以在满足招标文件相关具体选型技术与使用等要求的基础上，自行合理确定具体投报的实际型号（规格、技术参数）、产地、品牌并适当加以说明。</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4.各投标人应根据本招标文件的要求及国家、行业产品标准、规范提供最优产品，并在投标文件中根据相关标准、规范详细说明所提供的产品或材料品牌型号、制造厂家、详细的技术指标、质量情况。</w:t>
            </w:r>
          </w:p>
          <w:p w:rsidR="00B05957" w:rsidRPr="002974DA" w:rsidRDefault="00B05957">
            <w:pPr>
              <w:pStyle w:val="a7"/>
              <w:spacing w:line="360" w:lineRule="auto"/>
              <w:ind w:firstLineChars="0" w:firstLine="0"/>
              <w:rPr>
                <w:rFonts w:asciiTheme="minorEastAsia" w:eastAsiaTheme="minorEastAsia" w:hAnsiTheme="minorEastAsia" w:cs="宋体"/>
                <w:color w:val="auto"/>
                <w:sz w:val="24"/>
              </w:rPr>
            </w:pPr>
            <w:r w:rsidRPr="002974DA">
              <w:rPr>
                <w:rFonts w:asciiTheme="minorEastAsia" w:eastAsiaTheme="minorEastAsia" w:hAnsiTheme="minorEastAsia" w:cs="宋体" w:hint="eastAsia"/>
                <w:color w:val="auto"/>
                <w:sz w:val="24"/>
              </w:rPr>
              <w:t>5.招标要求为基本要求，投标人可根据自身情况提供更优参数。</w:t>
            </w:r>
          </w:p>
          <w:p w:rsidR="00B05957" w:rsidRPr="002974DA" w:rsidRDefault="00B05957">
            <w:pPr>
              <w:pStyle w:val="a7"/>
              <w:spacing w:line="360" w:lineRule="auto"/>
              <w:ind w:firstLineChars="0" w:firstLine="0"/>
              <w:rPr>
                <w:rFonts w:ascii="宋体" w:hAnsi="宋体" w:cs="宋体"/>
                <w:color w:val="auto"/>
                <w:sz w:val="24"/>
              </w:rPr>
            </w:pPr>
            <w:r w:rsidRPr="002974DA">
              <w:rPr>
                <w:rFonts w:asciiTheme="minorEastAsia" w:eastAsiaTheme="minorEastAsia" w:hAnsiTheme="minorEastAsia" w:cs="宋体" w:hint="eastAsia"/>
                <w:color w:val="auto"/>
                <w:sz w:val="24"/>
              </w:rPr>
              <w:t>6.投标人应根据本项目实际情况提供施工组织方案、施工方法等。</w:t>
            </w:r>
          </w:p>
        </w:tc>
      </w:tr>
    </w:tbl>
    <w:p w:rsidR="00B05957" w:rsidRPr="002974DA" w:rsidRDefault="00B05957">
      <w:pPr>
        <w:pStyle w:val="yhw3"/>
        <w:spacing w:line="360" w:lineRule="auto"/>
        <w:ind w:firstLineChars="0" w:firstLine="0"/>
        <w:rPr>
          <w:rFonts w:asciiTheme="minorEastAsia" w:eastAsiaTheme="minorEastAsia" w:hAnsiTheme="minorEastAsia" w:cs="仿宋"/>
          <w:b/>
          <w:bCs/>
          <w:sz w:val="24"/>
        </w:rPr>
      </w:pPr>
      <w:r w:rsidRPr="002974DA">
        <w:rPr>
          <w:rFonts w:asciiTheme="minorEastAsia" w:eastAsiaTheme="minorEastAsia" w:hAnsiTheme="minorEastAsia" w:cs="仿宋" w:hint="eastAsia"/>
          <w:b/>
          <w:bCs/>
          <w:sz w:val="24"/>
        </w:rPr>
        <w:t>包2技术参数要求</w:t>
      </w:r>
    </w:p>
    <w:tbl>
      <w:tblPr>
        <w:tblStyle w:val="a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B05957" w:rsidRPr="002974DA">
        <w:trPr>
          <w:trHeight w:val="1986"/>
        </w:trPr>
        <w:tc>
          <w:tcPr>
            <w:tcW w:w="8522" w:type="dxa"/>
          </w:tcPr>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1、麻醉临床信息系统</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1.1系统软件技术要求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麻醉信息工作站软件技术要求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Worklist功能要求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w:t>
            </w:r>
            <w:r w:rsidRPr="002974DA">
              <w:rPr>
                <w:rFonts w:asciiTheme="minorEastAsia" w:eastAsiaTheme="minorEastAsia" w:hAnsiTheme="minorEastAsia" w:hint="eastAsia"/>
                <w:sz w:val="24"/>
              </w:rPr>
              <w:tab/>
              <w:t>应能够快速查看当日手术列表信息，包括已完成、未完成手术患者的手术概</w:t>
            </w:r>
            <w:r w:rsidRPr="002974DA">
              <w:rPr>
                <w:rFonts w:asciiTheme="minorEastAsia" w:eastAsiaTheme="minorEastAsia" w:hAnsiTheme="minorEastAsia" w:hint="eastAsia"/>
                <w:sz w:val="24"/>
              </w:rPr>
              <w:lastRenderedPageBreak/>
              <w:t xml:space="preserve">览信息。 </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 xml:space="preserve">应能够快速查看明日手术安排信息，了解明日手术患者基本信息。 </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急诊登记功能要求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w:t>
            </w:r>
            <w:r w:rsidRPr="002974DA">
              <w:rPr>
                <w:rFonts w:asciiTheme="minorEastAsia" w:eastAsiaTheme="minorEastAsia" w:hAnsiTheme="minorEastAsia" w:hint="eastAsia"/>
                <w:sz w:val="24"/>
              </w:rPr>
              <w:tab/>
              <w:t>应能够通过住院号、ID号快速获取患者信息，包含姓名、科室、床号、入院日期、入院诊断。</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w:t>
            </w:r>
            <w:r w:rsidRPr="002974DA">
              <w:rPr>
                <w:rFonts w:asciiTheme="minorEastAsia" w:eastAsiaTheme="minorEastAsia" w:hAnsiTheme="minorEastAsia" w:hint="eastAsia"/>
                <w:sz w:val="24"/>
              </w:rPr>
              <w:tab/>
              <w:t>应能够快速登记患者手术信息，录入手术名称、手术等级、手术医生、麻醉医生、护士信息。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入室路径功能要求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w:t>
            </w:r>
            <w:r w:rsidRPr="002974DA">
              <w:rPr>
                <w:rFonts w:asciiTheme="minorEastAsia" w:eastAsiaTheme="minorEastAsia" w:hAnsiTheme="minorEastAsia" w:hint="eastAsia"/>
                <w:sz w:val="24"/>
              </w:rPr>
              <w:tab/>
              <w:t>应能够支持患者腕带扫描，获取入室患者基本信息，对患者的基本信息、手术信息进行确认和补充。</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w:t>
            </w:r>
            <w:r w:rsidRPr="002974DA">
              <w:rPr>
                <w:rFonts w:asciiTheme="minorEastAsia" w:eastAsiaTheme="minorEastAsia" w:hAnsiTheme="minorEastAsia" w:hint="eastAsia"/>
                <w:sz w:val="24"/>
              </w:rPr>
              <w:tab/>
              <w:t>应能够确认手术间内监护仪设备信息，设定设备输出患者数据的采集频率，采集次数等。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6)</w:t>
            </w:r>
            <w:r w:rsidRPr="002974DA">
              <w:rPr>
                <w:rFonts w:asciiTheme="minorEastAsia" w:eastAsiaTheme="minorEastAsia" w:hAnsiTheme="minorEastAsia" w:hint="eastAsia"/>
                <w:sz w:val="24"/>
              </w:rPr>
              <w:tab/>
              <w:t>应能够确定患者入室时间，系统默认当前时间，用户可根据实际情况对时间进行调整。</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体征数据采集功能要求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7)</w:t>
            </w:r>
            <w:r w:rsidRPr="002974DA">
              <w:rPr>
                <w:rFonts w:asciiTheme="minorEastAsia" w:eastAsiaTheme="minorEastAsia" w:hAnsiTheme="minorEastAsia" w:hint="eastAsia"/>
                <w:sz w:val="24"/>
              </w:rPr>
              <w:tab/>
              <w:t>应能够对手术室床边设备输出患者数据进行采集，实时存储。支持采集频率调整，最快可支持30秒采集一组数据。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8)</w:t>
            </w:r>
            <w:r w:rsidRPr="002974DA">
              <w:rPr>
                <w:rFonts w:asciiTheme="minorEastAsia" w:eastAsiaTheme="minorEastAsia" w:hAnsiTheme="minorEastAsia" w:hint="eastAsia"/>
                <w:sz w:val="24"/>
              </w:rPr>
              <w:tab/>
              <w:t>应能够对漏采的患者体征，实现按时间段进行快速补录，补录体征数据特别标识。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9)</w:t>
            </w:r>
            <w:r w:rsidRPr="002974DA">
              <w:rPr>
                <w:rFonts w:asciiTheme="minorEastAsia" w:eastAsiaTheme="minorEastAsia" w:hAnsiTheme="minorEastAsia" w:hint="eastAsia"/>
                <w:sz w:val="24"/>
              </w:rPr>
              <w:tab/>
              <w:t>应能够对因为仪器设备影响而采集的异常体征进行修正，修正后的数据进行特别标识。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术中用药管理功能要求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10)</w:t>
            </w:r>
            <w:r w:rsidRPr="002974DA">
              <w:rPr>
                <w:rFonts w:asciiTheme="minorEastAsia" w:eastAsiaTheme="minorEastAsia" w:hAnsiTheme="minorEastAsia" w:hint="eastAsia"/>
                <w:sz w:val="24"/>
              </w:rPr>
              <w:tab/>
              <w:t>应能够在手术过程中快速记录使用的毒麻药品，实现毒麻药品快速检索，药品使用起止时间、剂量、速度、途径记录。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11)</w:t>
            </w:r>
            <w:r w:rsidRPr="002974DA">
              <w:rPr>
                <w:rFonts w:asciiTheme="minorEastAsia" w:eastAsiaTheme="minorEastAsia" w:hAnsiTheme="minorEastAsia" w:hint="eastAsia"/>
                <w:sz w:val="24"/>
              </w:rPr>
              <w:tab/>
              <w:t>应能够在手术过程中快速记录使用的辅助药品，实现辅助药品快速检索，药品使用起止时间、剂量、速度、途径记录。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12)</w:t>
            </w:r>
            <w:r w:rsidRPr="002974DA">
              <w:rPr>
                <w:rFonts w:asciiTheme="minorEastAsia" w:eastAsiaTheme="minorEastAsia" w:hAnsiTheme="minorEastAsia" w:hint="eastAsia"/>
                <w:sz w:val="24"/>
              </w:rPr>
              <w:tab/>
              <w:t>应能够在手术过程中快速记录输入液信息，实现输入液快速检索，使用起止时间、剂量、速度、途径记录。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13)</w:t>
            </w:r>
            <w:r w:rsidRPr="002974DA">
              <w:rPr>
                <w:rFonts w:asciiTheme="minorEastAsia" w:eastAsiaTheme="minorEastAsia" w:hAnsiTheme="minorEastAsia" w:hint="eastAsia"/>
                <w:sz w:val="24"/>
              </w:rPr>
              <w:tab/>
              <w:t>应能够在手术过程中快速记录输血信息，记录输血量。</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14)</w:t>
            </w:r>
            <w:r w:rsidRPr="002974DA">
              <w:rPr>
                <w:rFonts w:asciiTheme="minorEastAsia" w:eastAsiaTheme="minorEastAsia" w:hAnsiTheme="minorEastAsia" w:hint="eastAsia"/>
                <w:sz w:val="24"/>
              </w:rPr>
              <w:tab/>
              <w:t>应能够快速记录吸氧信息，记录起止时间、剂量、速度等。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术中事件管理功能要求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15)</w:t>
            </w:r>
            <w:r w:rsidRPr="002974DA">
              <w:rPr>
                <w:rFonts w:asciiTheme="minorEastAsia" w:eastAsiaTheme="minorEastAsia" w:hAnsiTheme="minorEastAsia" w:hint="eastAsia"/>
                <w:sz w:val="24"/>
              </w:rPr>
              <w:tab/>
              <w:t>应能够记录手术过程中患者控制呼吸参数，包含控制呼吸起止时间、呼吸比、呼吸频率、潮气量等。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16)</w:t>
            </w:r>
            <w:r w:rsidRPr="002974DA">
              <w:rPr>
                <w:rFonts w:asciiTheme="minorEastAsia" w:eastAsiaTheme="minorEastAsia" w:hAnsiTheme="minorEastAsia" w:hint="eastAsia"/>
                <w:sz w:val="24"/>
              </w:rPr>
              <w:tab/>
              <w:t>应能够记录手术过程中插管相关信息，包含插管型号、部位、时间等。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17)</w:t>
            </w:r>
            <w:r w:rsidRPr="002974DA">
              <w:rPr>
                <w:rFonts w:asciiTheme="minorEastAsia" w:eastAsiaTheme="minorEastAsia" w:hAnsiTheme="minorEastAsia" w:hint="eastAsia"/>
                <w:sz w:val="24"/>
              </w:rPr>
              <w:tab/>
              <w:t>应能够记录手术过程中拔管信息，包含拔管型号、时间等数据。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18)</w:t>
            </w:r>
            <w:r w:rsidRPr="002974DA">
              <w:rPr>
                <w:rFonts w:asciiTheme="minorEastAsia" w:eastAsiaTheme="minorEastAsia" w:hAnsiTheme="minorEastAsia" w:hint="eastAsia"/>
                <w:sz w:val="24"/>
              </w:rPr>
              <w:tab/>
              <w:t>应能够记录手术过程中出入液量信息，记录出量类型、剂量等信息。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19)</w:t>
            </w:r>
            <w:r w:rsidRPr="002974DA">
              <w:rPr>
                <w:rFonts w:asciiTheme="minorEastAsia" w:eastAsiaTheme="minorEastAsia" w:hAnsiTheme="minorEastAsia" w:hint="eastAsia"/>
                <w:sz w:val="24"/>
              </w:rPr>
              <w:tab/>
              <w:t>应能够对术中关键事件进行记录，并在麻醉单上标识。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手术信息功能要求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20)</w:t>
            </w:r>
            <w:r w:rsidRPr="002974DA">
              <w:rPr>
                <w:rFonts w:asciiTheme="minorEastAsia" w:eastAsiaTheme="minorEastAsia" w:hAnsiTheme="minorEastAsia" w:hint="eastAsia"/>
                <w:sz w:val="24"/>
              </w:rPr>
              <w:tab/>
              <w:t>应能够在术中维护手术信息，包含手术名称、等级、手术医生、麻醉医生、护士、麻醉方法、ASA分级等。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21)</w:t>
            </w:r>
            <w:r w:rsidRPr="002974DA">
              <w:rPr>
                <w:rFonts w:asciiTheme="minorEastAsia" w:eastAsiaTheme="minorEastAsia" w:hAnsiTheme="minorEastAsia" w:hint="eastAsia"/>
                <w:sz w:val="24"/>
              </w:rPr>
              <w:tab/>
              <w:t>应能够在麻醉开始后取消登记。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22)</w:t>
            </w:r>
            <w:r w:rsidRPr="002974DA">
              <w:rPr>
                <w:rFonts w:asciiTheme="minorEastAsia" w:eastAsiaTheme="minorEastAsia" w:hAnsiTheme="minorEastAsia" w:hint="eastAsia"/>
                <w:sz w:val="24"/>
              </w:rPr>
              <w:tab/>
              <w:t>应能够根据预先登记的手术信息，选择即将开始的手术患者，完成手术入室操作。</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23)</w:t>
            </w:r>
            <w:r w:rsidRPr="002974DA">
              <w:rPr>
                <w:rFonts w:asciiTheme="minorEastAsia" w:eastAsiaTheme="minorEastAsia" w:hAnsiTheme="minorEastAsia" w:hint="eastAsia"/>
                <w:sz w:val="24"/>
              </w:rPr>
              <w:tab/>
              <w:t>应能够实现手术过程中麻醉医生、手术医生、护士交接班管理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出室路径功能要求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24)</w:t>
            </w:r>
            <w:r w:rsidRPr="002974DA">
              <w:rPr>
                <w:rFonts w:asciiTheme="minorEastAsia" w:eastAsiaTheme="minorEastAsia" w:hAnsiTheme="minorEastAsia" w:hint="eastAsia"/>
                <w:sz w:val="24"/>
              </w:rPr>
              <w:tab/>
              <w:t>患者出室时，应能够对患者手术信息进行核对，完成患者出室评估，出室去向记录等。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25)</w:t>
            </w:r>
            <w:r w:rsidRPr="002974DA">
              <w:rPr>
                <w:rFonts w:asciiTheme="minorEastAsia" w:eastAsiaTheme="minorEastAsia" w:hAnsiTheme="minorEastAsia" w:hint="eastAsia"/>
                <w:sz w:val="24"/>
              </w:rPr>
              <w:tab/>
              <w:t>出室时，应能够对手术过程进行总结，自动汇总出入液总量，自动提取手术关键数据，自动汇总输血信息等。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26)</w:t>
            </w:r>
            <w:r w:rsidRPr="002974DA">
              <w:rPr>
                <w:rFonts w:asciiTheme="minorEastAsia" w:eastAsiaTheme="minorEastAsia" w:hAnsiTheme="minorEastAsia" w:hint="eastAsia"/>
                <w:sz w:val="24"/>
              </w:rPr>
              <w:tab/>
              <w:t>出室时，应能够对手术过程中的标准质控数据和非预期事件进行记录，快速完成质控数据收集和上报。</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病历管理功能要求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27)</w:t>
            </w:r>
            <w:r w:rsidRPr="002974DA">
              <w:rPr>
                <w:rFonts w:asciiTheme="minorEastAsia" w:eastAsiaTheme="minorEastAsia" w:hAnsiTheme="minorEastAsia" w:hint="eastAsia"/>
                <w:sz w:val="24"/>
              </w:rPr>
              <w:tab/>
              <w:t>应能够自动提取患者基本信息，自动调取患者检查检验结果完成术前访视单中数据填写，自动提取手术相关信息，实现术前访视单内容填写和打印。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28)</w:t>
            </w:r>
            <w:r w:rsidRPr="002974DA">
              <w:rPr>
                <w:rFonts w:asciiTheme="minorEastAsia" w:eastAsiaTheme="minorEastAsia" w:hAnsiTheme="minorEastAsia" w:hint="eastAsia"/>
                <w:sz w:val="24"/>
              </w:rPr>
              <w:tab/>
              <w:t>应能够根据医院同意书格式定制麻醉同意书，实现同意书中患者数据自动填写和文书打印。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29)</w:t>
            </w:r>
            <w:r w:rsidRPr="002974DA">
              <w:rPr>
                <w:rFonts w:asciiTheme="minorEastAsia" w:eastAsiaTheme="minorEastAsia" w:hAnsiTheme="minorEastAsia" w:hint="eastAsia"/>
                <w:sz w:val="24"/>
              </w:rPr>
              <w:tab/>
              <w:t>应能够提供标准样式麻醉单，并根据术中用药记录、术中事件记录，生成麻醉单，实现麻醉单打印。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30)</w:t>
            </w:r>
            <w:r w:rsidRPr="002974DA">
              <w:rPr>
                <w:rFonts w:asciiTheme="minorEastAsia" w:eastAsiaTheme="minorEastAsia" w:hAnsiTheme="minorEastAsia" w:hint="eastAsia"/>
                <w:sz w:val="24"/>
              </w:rPr>
              <w:tab/>
              <w:t>应能够根据医院术后随访文书格式定制随访单，实现文书中患者数据和手术信息自动填写，随访内容快速记录，实现随访记录单打印。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术后登记功能要求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31)</w:t>
            </w:r>
            <w:r w:rsidRPr="002974DA">
              <w:rPr>
                <w:rFonts w:asciiTheme="minorEastAsia" w:eastAsiaTheme="minorEastAsia" w:hAnsiTheme="minorEastAsia" w:hint="eastAsia"/>
                <w:sz w:val="24"/>
              </w:rPr>
              <w:tab/>
              <w:t>应能够实现局麻手术术后登记。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麻醉路径功能要求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32)</w:t>
            </w:r>
            <w:r w:rsidRPr="002974DA">
              <w:rPr>
                <w:rFonts w:asciiTheme="minorEastAsia" w:eastAsiaTheme="minorEastAsia" w:hAnsiTheme="minorEastAsia" w:hint="eastAsia"/>
                <w:sz w:val="24"/>
              </w:rPr>
              <w:tab/>
              <w:t>应能够实现手术过程标准路径的使用，根据不同的麻醉方法和手术名称定义路径，且系统根据每个医生的特点提供共有路径和私有路径。</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33)</w:t>
            </w:r>
            <w:r w:rsidRPr="002974DA">
              <w:rPr>
                <w:rFonts w:asciiTheme="minorEastAsia" w:eastAsiaTheme="minorEastAsia" w:hAnsiTheme="minorEastAsia" w:hint="eastAsia"/>
                <w:sz w:val="24"/>
              </w:rPr>
              <w:tab/>
              <w:t>应能够对手术始点信息确认，自动记录路径中各个标准环节的执行时间。</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▲麻醉专用键盘要求（提供设备实物照片）</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34)</w:t>
            </w:r>
            <w:r w:rsidRPr="002974DA">
              <w:rPr>
                <w:rFonts w:asciiTheme="minorEastAsia" w:eastAsiaTheme="minorEastAsia" w:hAnsiTheme="minorEastAsia" w:hint="eastAsia"/>
                <w:sz w:val="24"/>
              </w:rPr>
              <w:tab/>
              <w:t>应能够对手术过程麻醉事件进行分类管理。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35)</w:t>
            </w:r>
            <w:r w:rsidRPr="002974DA">
              <w:rPr>
                <w:rFonts w:asciiTheme="minorEastAsia" w:eastAsiaTheme="minorEastAsia" w:hAnsiTheme="minorEastAsia" w:hint="eastAsia"/>
                <w:sz w:val="24"/>
              </w:rPr>
              <w:tab/>
              <w:t>应能够对手术过程中主要功能支持一键切换。</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36)</w:t>
            </w:r>
            <w:r w:rsidRPr="002974DA">
              <w:rPr>
                <w:rFonts w:asciiTheme="minorEastAsia" w:eastAsiaTheme="minorEastAsia" w:hAnsiTheme="minorEastAsia" w:hint="eastAsia"/>
                <w:sz w:val="24"/>
              </w:rPr>
              <w:tab/>
              <w:t>应能够提供手术标准流程控制键，保障患者安全。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系统集成功能要求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37)</w:t>
            </w:r>
            <w:r w:rsidRPr="002974DA">
              <w:rPr>
                <w:rFonts w:asciiTheme="minorEastAsia" w:eastAsiaTheme="minorEastAsia" w:hAnsiTheme="minorEastAsia" w:hint="eastAsia"/>
                <w:sz w:val="24"/>
              </w:rPr>
              <w:tab/>
              <w:t>应能够与HIS系统集成，实现基础数据共享，患者数据共享。</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38)</w:t>
            </w:r>
            <w:r w:rsidRPr="002974DA">
              <w:rPr>
                <w:rFonts w:asciiTheme="minorEastAsia" w:eastAsiaTheme="minorEastAsia" w:hAnsiTheme="minorEastAsia" w:hint="eastAsia"/>
                <w:sz w:val="24"/>
              </w:rPr>
              <w:tab/>
              <w:t>应能够与LIS系统集成，实现患者检验数据实时查看。</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39)</w:t>
            </w:r>
            <w:r w:rsidRPr="002974DA">
              <w:rPr>
                <w:rFonts w:asciiTheme="minorEastAsia" w:eastAsiaTheme="minorEastAsia" w:hAnsiTheme="minorEastAsia" w:hint="eastAsia"/>
                <w:sz w:val="24"/>
              </w:rPr>
              <w:tab/>
              <w:t>应能够与EMR系统集成，实现患者病案共享。</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▲一键抢救功能要求（提供系统界面截图）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40)</w:t>
            </w:r>
            <w:r w:rsidRPr="002974DA">
              <w:rPr>
                <w:rFonts w:asciiTheme="minorEastAsia" w:eastAsiaTheme="minorEastAsia" w:hAnsiTheme="minorEastAsia" w:hint="eastAsia"/>
                <w:sz w:val="24"/>
              </w:rPr>
              <w:tab/>
              <w:t>支持抢救消息一键发布。</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41)</w:t>
            </w:r>
            <w:r w:rsidRPr="002974DA">
              <w:rPr>
                <w:rFonts w:asciiTheme="minorEastAsia" w:eastAsiaTheme="minorEastAsia" w:hAnsiTheme="minorEastAsia" w:hint="eastAsia"/>
                <w:sz w:val="24"/>
              </w:rPr>
              <w:tab/>
              <w:t>支持抢救过程体征密集记录、展示。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42)</w:t>
            </w:r>
            <w:r w:rsidRPr="002974DA">
              <w:rPr>
                <w:rFonts w:asciiTheme="minorEastAsia" w:eastAsiaTheme="minorEastAsia" w:hAnsiTheme="minorEastAsia" w:hint="eastAsia"/>
                <w:sz w:val="24"/>
              </w:rPr>
              <w:tab/>
              <w:t>支持抢救过程中体征实时展示。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43)</w:t>
            </w:r>
            <w:r w:rsidRPr="002974DA">
              <w:rPr>
                <w:rFonts w:asciiTheme="minorEastAsia" w:eastAsiaTheme="minorEastAsia" w:hAnsiTheme="minorEastAsia" w:hint="eastAsia"/>
                <w:sz w:val="24"/>
              </w:rPr>
              <w:tab/>
              <w:t>应能够实现密集采集患者抢救期间体征并显示。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▲一键质控功能要求（提供系统界面截图）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44)</w:t>
            </w:r>
            <w:r w:rsidRPr="002974DA">
              <w:rPr>
                <w:rFonts w:asciiTheme="minorEastAsia" w:eastAsiaTheme="minorEastAsia" w:hAnsiTheme="minorEastAsia" w:hint="eastAsia"/>
                <w:sz w:val="24"/>
              </w:rPr>
              <w:tab/>
              <w:t>支持手术麻醉过程中质控项目的填写。</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45)</w:t>
            </w:r>
            <w:r w:rsidRPr="002974DA">
              <w:rPr>
                <w:rFonts w:asciiTheme="minorEastAsia" w:eastAsiaTheme="minorEastAsia" w:hAnsiTheme="minorEastAsia" w:hint="eastAsia"/>
                <w:sz w:val="24"/>
              </w:rPr>
              <w:tab/>
              <w:t>支持根据手术过程对质控项目自动填写。</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46)</w:t>
            </w:r>
            <w:r w:rsidRPr="002974DA">
              <w:rPr>
                <w:rFonts w:asciiTheme="minorEastAsia" w:eastAsiaTheme="minorEastAsia" w:hAnsiTheme="minorEastAsia" w:hint="eastAsia"/>
                <w:sz w:val="24"/>
              </w:rPr>
              <w:tab/>
              <w:t>支持非预期事件的补录，记录发生时间、原因、处理措施等。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47)</w:t>
            </w:r>
            <w:r w:rsidRPr="002974DA">
              <w:rPr>
                <w:rFonts w:asciiTheme="minorEastAsia" w:eastAsiaTheme="minorEastAsia" w:hAnsiTheme="minorEastAsia" w:hint="eastAsia"/>
                <w:sz w:val="24"/>
              </w:rPr>
              <w:tab/>
              <w:t>支持手术过程中标准文书完整性质控。</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48)</w:t>
            </w:r>
            <w:r w:rsidRPr="002974DA">
              <w:rPr>
                <w:rFonts w:asciiTheme="minorEastAsia" w:eastAsiaTheme="minorEastAsia" w:hAnsiTheme="minorEastAsia" w:hint="eastAsia"/>
                <w:sz w:val="24"/>
              </w:rPr>
              <w:tab/>
              <w:t>支持手术过程中标准数据完整性校验。</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麻醉信息平台软件技术要求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手术排班功能要求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49)</w:t>
            </w:r>
            <w:r w:rsidRPr="002974DA">
              <w:rPr>
                <w:rFonts w:asciiTheme="minorEastAsia" w:eastAsiaTheme="minorEastAsia" w:hAnsiTheme="minorEastAsia" w:hint="eastAsia"/>
                <w:sz w:val="24"/>
              </w:rPr>
              <w:tab/>
              <w:t>应能够按时间段接收手术申请信息。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50)</w:t>
            </w:r>
            <w:r w:rsidRPr="002974DA">
              <w:rPr>
                <w:rFonts w:asciiTheme="minorEastAsia" w:eastAsiaTheme="minorEastAsia" w:hAnsiTheme="minorEastAsia" w:hint="eastAsia"/>
                <w:sz w:val="24"/>
              </w:rPr>
              <w:tab/>
              <w:t>应能够查看手术申请详细信息。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51)</w:t>
            </w:r>
            <w:r w:rsidRPr="002974DA">
              <w:rPr>
                <w:rFonts w:asciiTheme="minorEastAsia" w:eastAsiaTheme="minorEastAsia" w:hAnsiTheme="minorEastAsia" w:hint="eastAsia"/>
                <w:sz w:val="24"/>
              </w:rPr>
              <w:tab/>
              <w:t>应能够为每台手术安排手术间。</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52)</w:t>
            </w:r>
            <w:r w:rsidRPr="002974DA">
              <w:rPr>
                <w:rFonts w:asciiTheme="minorEastAsia" w:eastAsiaTheme="minorEastAsia" w:hAnsiTheme="minorEastAsia" w:hint="eastAsia"/>
                <w:sz w:val="24"/>
              </w:rPr>
              <w:tab/>
              <w:t>应能够为手术申请安排洗手护士、巡回护士。</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53)</w:t>
            </w:r>
            <w:r w:rsidRPr="002974DA">
              <w:rPr>
                <w:rFonts w:asciiTheme="minorEastAsia" w:eastAsiaTheme="minorEastAsia" w:hAnsiTheme="minorEastAsia" w:hint="eastAsia"/>
                <w:sz w:val="24"/>
              </w:rPr>
              <w:tab/>
              <w:t>应能够为手术申请安排麻醉医生。</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54)</w:t>
            </w:r>
            <w:r w:rsidRPr="002974DA">
              <w:rPr>
                <w:rFonts w:asciiTheme="minorEastAsia" w:eastAsiaTheme="minorEastAsia" w:hAnsiTheme="minorEastAsia" w:hint="eastAsia"/>
                <w:sz w:val="24"/>
              </w:rPr>
              <w:tab/>
              <w:t>应能够支持对已排班手术进行撤销处理，可记录撤销原因。</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55)</w:t>
            </w:r>
            <w:r w:rsidRPr="002974DA">
              <w:rPr>
                <w:rFonts w:asciiTheme="minorEastAsia" w:eastAsiaTheme="minorEastAsia" w:hAnsiTheme="minorEastAsia" w:hint="eastAsia"/>
                <w:sz w:val="24"/>
              </w:rPr>
              <w:tab/>
              <w:t>应能够支持对未经排班的手术进行取消处理，记录取消原因。</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56)</w:t>
            </w:r>
            <w:r w:rsidRPr="002974DA">
              <w:rPr>
                <w:rFonts w:asciiTheme="minorEastAsia" w:eastAsiaTheme="minorEastAsia" w:hAnsiTheme="minorEastAsia" w:hint="eastAsia"/>
                <w:sz w:val="24"/>
              </w:rPr>
              <w:tab/>
              <w:t>应能够打印指定日期的手术通知单。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57)</w:t>
            </w:r>
            <w:r w:rsidRPr="002974DA">
              <w:rPr>
                <w:rFonts w:asciiTheme="minorEastAsia" w:eastAsiaTheme="minorEastAsia" w:hAnsiTheme="minorEastAsia" w:hint="eastAsia"/>
                <w:sz w:val="24"/>
              </w:rPr>
              <w:tab/>
              <w:t>应能够打印指定日期的手术患者接送单。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PACU管理功能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58)</w:t>
            </w:r>
            <w:r w:rsidRPr="002974DA">
              <w:rPr>
                <w:rFonts w:asciiTheme="minorEastAsia" w:eastAsiaTheme="minorEastAsia" w:hAnsiTheme="minorEastAsia" w:hint="eastAsia"/>
                <w:sz w:val="24"/>
              </w:rPr>
              <w:tab/>
              <w:t>能够记录术后复苏过程中麻醉用药、事件情况、生命体征等信息，自动生成复苏记录单。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59)</w:t>
            </w:r>
            <w:r w:rsidRPr="002974DA">
              <w:rPr>
                <w:rFonts w:asciiTheme="minorEastAsia" w:eastAsiaTheme="minorEastAsia" w:hAnsiTheme="minorEastAsia" w:hint="eastAsia"/>
                <w:sz w:val="24"/>
              </w:rPr>
              <w:tab/>
              <w:t>能够支持延续麻醉记录单模式，保证术中与复苏的患者数据连贯一致。</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60)</w:t>
            </w:r>
            <w:r w:rsidRPr="002974DA">
              <w:rPr>
                <w:rFonts w:asciiTheme="minorEastAsia" w:eastAsiaTheme="minorEastAsia" w:hAnsiTheme="minorEastAsia" w:hint="eastAsia"/>
                <w:sz w:val="24"/>
              </w:rPr>
              <w:tab/>
              <w:t>能够对手术患者进行术后手术信息登记，便于术后统计。</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61)</w:t>
            </w:r>
            <w:r w:rsidRPr="002974DA">
              <w:rPr>
                <w:rFonts w:asciiTheme="minorEastAsia" w:eastAsiaTheme="minorEastAsia" w:hAnsiTheme="minorEastAsia" w:hint="eastAsia"/>
                <w:sz w:val="24"/>
              </w:rPr>
              <w:tab/>
              <w:t>能够按照医院要求的格式生成术后随访单，记录患者术后随访信息。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62)</w:t>
            </w:r>
            <w:r w:rsidRPr="002974DA">
              <w:rPr>
                <w:rFonts w:asciiTheme="minorEastAsia" w:eastAsiaTheme="minorEastAsia" w:hAnsiTheme="minorEastAsia" w:hint="eastAsia"/>
                <w:sz w:val="24"/>
              </w:rPr>
              <w:tab/>
              <w:t>支持复苏评分管理。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63)</w:t>
            </w:r>
            <w:r w:rsidRPr="002974DA">
              <w:rPr>
                <w:rFonts w:asciiTheme="minorEastAsia" w:eastAsiaTheme="minorEastAsia" w:hAnsiTheme="minorEastAsia" w:hint="eastAsia"/>
                <w:sz w:val="24"/>
              </w:rPr>
              <w:tab/>
              <w:t>支持对入室低体温患者自动提醒。</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64)</w:t>
            </w:r>
            <w:r w:rsidRPr="002974DA">
              <w:rPr>
                <w:rFonts w:asciiTheme="minorEastAsia" w:eastAsiaTheme="minorEastAsia" w:hAnsiTheme="minorEastAsia" w:hint="eastAsia"/>
                <w:sz w:val="24"/>
              </w:rPr>
              <w:tab/>
              <w:t>支持对复苏时长超过3小时患者进行报警。</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主任工作站</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65)</w:t>
            </w:r>
            <w:r w:rsidRPr="002974DA">
              <w:rPr>
                <w:rFonts w:asciiTheme="minorEastAsia" w:eastAsiaTheme="minorEastAsia" w:hAnsiTheme="minorEastAsia" w:hint="eastAsia"/>
                <w:sz w:val="24"/>
              </w:rPr>
              <w:tab/>
              <w:t>应能够支持对科室昨日、今日、明日手术进行汇总，快速了解当前科室手术汇总情况。</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66)</w:t>
            </w:r>
            <w:r w:rsidRPr="002974DA">
              <w:rPr>
                <w:rFonts w:asciiTheme="minorEastAsia" w:eastAsiaTheme="minorEastAsia" w:hAnsiTheme="minorEastAsia" w:hint="eastAsia"/>
                <w:sz w:val="24"/>
              </w:rPr>
              <w:tab/>
              <w:t>应能够支持按月、年汇总科室手术量。</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67)</w:t>
            </w:r>
            <w:r w:rsidRPr="002974DA">
              <w:rPr>
                <w:rFonts w:asciiTheme="minorEastAsia" w:eastAsiaTheme="minorEastAsia" w:hAnsiTheme="minorEastAsia" w:hint="eastAsia"/>
                <w:sz w:val="24"/>
              </w:rPr>
              <w:tab/>
              <w:t>应能够支持按月、年汇总麻醉质控指标数据，如ASA分级、麻醉方法。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68)</w:t>
            </w:r>
            <w:r w:rsidRPr="002974DA">
              <w:rPr>
                <w:rFonts w:asciiTheme="minorEastAsia" w:eastAsiaTheme="minorEastAsia" w:hAnsiTheme="minorEastAsia" w:hint="eastAsia"/>
                <w:sz w:val="24"/>
              </w:rPr>
              <w:tab/>
              <w:t>应支持数据钻取技术对各类统计数据进行层层分解。</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69)</w:t>
            </w:r>
            <w:r w:rsidRPr="002974DA">
              <w:rPr>
                <w:rFonts w:asciiTheme="minorEastAsia" w:eastAsiaTheme="minorEastAsia" w:hAnsiTheme="minorEastAsia" w:hint="eastAsia"/>
                <w:sz w:val="24"/>
              </w:rPr>
              <w:tab/>
              <w:t>应能够实时显示各个手术间患者体征数据。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70)</w:t>
            </w:r>
            <w:r w:rsidRPr="002974DA">
              <w:rPr>
                <w:rFonts w:asciiTheme="minorEastAsia" w:eastAsiaTheme="minorEastAsia" w:hAnsiTheme="minorEastAsia" w:hint="eastAsia"/>
                <w:sz w:val="24"/>
              </w:rPr>
              <w:tab/>
              <w:t>应能够对各个手术间患者数据进行预警。</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71)</w:t>
            </w:r>
            <w:r w:rsidRPr="002974DA">
              <w:rPr>
                <w:rFonts w:asciiTheme="minorEastAsia" w:eastAsiaTheme="minorEastAsia" w:hAnsiTheme="minorEastAsia" w:hint="eastAsia"/>
                <w:sz w:val="24"/>
              </w:rPr>
              <w:tab/>
              <w:t>应能够对预警消息快速处理，支持与手术间内音视频协同处理。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科室日常管理功能要求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72)</w:t>
            </w:r>
            <w:r w:rsidRPr="002974DA">
              <w:rPr>
                <w:rFonts w:asciiTheme="minorEastAsia" w:eastAsiaTheme="minorEastAsia" w:hAnsiTheme="minorEastAsia" w:hint="eastAsia"/>
                <w:sz w:val="24"/>
              </w:rPr>
              <w:tab/>
              <w:t>应能够统计指定时间段内所有麻醉例数中各ASA分级下的麻醉台数及其所占</w:t>
            </w:r>
            <w:r w:rsidRPr="002974DA">
              <w:rPr>
                <w:rFonts w:asciiTheme="minorEastAsia" w:eastAsiaTheme="minorEastAsia" w:hAnsiTheme="minorEastAsia" w:hint="eastAsia"/>
                <w:sz w:val="24"/>
              </w:rPr>
              <w:lastRenderedPageBreak/>
              <w:t>总例数的百分比。</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73)</w:t>
            </w:r>
            <w:r w:rsidRPr="002974DA">
              <w:rPr>
                <w:rFonts w:asciiTheme="minorEastAsia" w:eastAsiaTheme="minorEastAsia" w:hAnsiTheme="minorEastAsia" w:hint="eastAsia"/>
                <w:sz w:val="24"/>
              </w:rPr>
              <w:tab/>
              <w:t>应能够统计指定时间段内所有麻醉例数中各麻醉方式的例数。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74)</w:t>
            </w:r>
            <w:r w:rsidRPr="002974DA">
              <w:rPr>
                <w:rFonts w:asciiTheme="minorEastAsia" w:eastAsiaTheme="minorEastAsia" w:hAnsiTheme="minorEastAsia" w:hint="eastAsia"/>
                <w:sz w:val="24"/>
              </w:rPr>
              <w:tab/>
              <w:t>应能够统计指定时间段内不同分类手术的患者例数。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75)</w:t>
            </w:r>
            <w:r w:rsidRPr="002974DA">
              <w:rPr>
                <w:rFonts w:asciiTheme="minorEastAsia" w:eastAsiaTheme="minorEastAsia" w:hAnsiTheme="minorEastAsia" w:hint="eastAsia"/>
                <w:sz w:val="24"/>
              </w:rPr>
              <w:tab/>
              <w:t>应能够统计指定时间段内的手术例数。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76)</w:t>
            </w:r>
            <w:r w:rsidRPr="002974DA">
              <w:rPr>
                <w:rFonts w:asciiTheme="minorEastAsia" w:eastAsiaTheme="minorEastAsia" w:hAnsiTheme="minorEastAsia" w:hint="eastAsia"/>
                <w:sz w:val="24"/>
              </w:rPr>
              <w:tab/>
              <w:t>应能够统计当日手术例数。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77)</w:t>
            </w:r>
            <w:r w:rsidRPr="002974DA">
              <w:rPr>
                <w:rFonts w:asciiTheme="minorEastAsia" w:eastAsiaTheme="minorEastAsia" w:hAnsiTheme="minorEastAsia" w:hint="eastAsia"/>
                <w:sz w:val="24"/>
              </w:rPr>
              <w:tab/>
              <w:t>应能够统计当月手术例数。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78)</w:t>
            </w:r>
            <w:r w:rsidRPr="002974DA">
              <w:rPr>
                <w:rFonts w:asciiTheme="minorEastAsia" w:eastAsiaTheme="minorEastAsia" w:hAnsiTheme="minorEastAsia" w:hint="eastAsia"/>
                <w:sz w:val="24"/>
              </w:rPr>
              <w:tab/>
              <w:t>应能够统计当年手术例数。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79)</w:t>
            </w:r>
            <w:r w:rsidRPr="002974DA">
              <w:rPr>
                <w:rFonts w:asciiTheme="minorEastAsia" w:eastAsiaTheme="minorEastAsia" w:hAnsiTheme="minorEastAsia" w:hint="eastAsia"/>
                <w:sz w:val="24"/>
              </w:rPr>
              <w:tab/>
              <w:t>应能够按麻醉医生角色统计其麻醉台数及麻醉时长，反映其工作量。</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80)</w:t>
            </w:r>
            <w:r w:rsidRPr="002974DA">
              <w:rPr>
                <w:rFonts w:asciiTheme="minorEastAsia" w:eastAsiaTheme="minorEastAsia" w:hAnsiTheme="minorEastAsia" w:hint="eastAsia"/>
                <w:sz w:val="24"/>
              </w:rPr>
              <w:tab/>
              <w:t>应能够统计一段期间内护士作为不同角色参与的手术例数。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81)</w:t>
            </w:r>
            <w:r w:rsidRPr="002974DA">
              <w:rPr>
                <w:rFonts w:asciiTheme="minorEastAsia" w:eastAsiaTheme="minorEastAsia" w:hAnsiTheme="minorEastAsia" w:hint="eastAsia"/>
                <w:sz w:val="24"/>
              </w:rPr>
              <w:tab/>
              <w:t>应能够统计一段时间内临床科室的手术例数。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82)</w:t>
            </w:r>
            <w:r w:rsidRPr="002974DA">
              <w:rPr>
                <w:rFonts w:asciiTheme="minorEastAsia" w:eastAsiaTheme="minorEastAsia" w:hAnsiTheme="minorEastAsia" w:hint="eastAsia"/>
                <w:sz w:val="24"/>
              </w:rPr>
              <w:tab/>
              <w:t>应能够统计一段时间内不是角色的手术医生的手术例数。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质控管理子系统</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83)</w:t>
            </w:r>
            <w:r w:rsidRPr="002974DA">
              <w:rPr>
                <w:rFonts w:asciiTheme="minorEastAsia" w:eastAsiaTheme="minorEastAsia" w:hAnsiTheme="minorEastAsia" w:hint="eastAsia"/>
                <w:sz w:val="24"/>
              </w:rPr>
              <w:tab/>
              <w:t>应能够支持展示患者历次手术概览，显示手术过程关键环节数据。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84)</w:t>
            </w:r>
            <w:r w:rsidRPr="002974DA">
              <w:rPr>
                <w:rFonts w:asciiTheme="minorEastAsia" w:eastAsiaTheme="minorEastAsia" w:hAnsiTheme="minorEastAsia" w:hint="eastAsia"/>
                <w:sz w:val="24"/>
              </w:rPr>
              <w:tab/>
              <w:t>应能够自动提取患者基本信息，自动调取患者检查检验结果完成术前访视单中数据填写，自动提取手术相关信息，实现术前访视单内容填写和打印。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85)</w:t>
            </w:r>
            <w:r w:rsidRPr="002974DA">
              <w:rPr>
                <w:rFonts w:asciiTheme="minorEastAsia" w:eastAsiaTheme="minorEastAsia" w:hAnsiTheme="minorEastAsia" w:hint="eastAsia"/>
                <w:sz w:val="24"/>
              </w:rPr>
              <w:tab/>
              <w:t>应能够自动提取患者基本信息，自动提取手术相关信息，实现同意书内容填写和打印。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86)</w:t>
            </w:r>
            <w:r w:rsidRPr="002974DA">
              <w:rPr>
                <w:rFonts w:asciiTheme="minorEastAsia" w:eastAsiaTheme="minorEastAsia" w:hAnsiTheme="minorEastAsia" w:hint="eastAsia"/>
                <w:sz w:val="24"/>
              </w:rPr>
              <w:tab/>
              <w:t>应能够自动提取患者信息，自动提取手术相关信息，实现手术过程中用药、生命体征数据的填写和麻醉记录单打印。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87)</w:t>
            </w:r>
            <w:r w:rsidRPr="002974DA">
              <w:rPr>
                <w:rFonts w:asciiTheme="minorEastAsia" w:eastAsiaTheme="minorEastAsia" w:hAnsiTheme="minorEastAsia" w:hint="eastAsia"/>
                <w:sz w:val="24"/>
              </w:rPr>
              <w:tab/>
              <w:t>应能够自动提取患者基本信息，自动提取手术相关信息，实现术后随访记录单内容填写和打印。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88)</w:t>
            </w:r>
            <w:r w:rsidRPr="002974DA">
              <w:rPr>
                <w:rFonts w:asciiTheme="minorEastAsia" w:eastAsiaTheme="minorEastAsia" w:hAnsiTheme="minorEastAsia" w:hint="eastAsia"/>
                <w:sz w:val="24"/>
              </w:rPr>
              <w:tab/>
              <w:t>应能够支持病案文书打印。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89)</w:t>
            </w:r>
            <w:r w:rsidRPr="002974DA">
              <w:rPr>
                <w:rFonts w:asciiTheme="minorEastAsia" w:eastAsiaTheme="minorEastAsia" w:hAnsiTheme="minorEastAsia" w:hint="eastAsia"/>
                <w:sz w:val="24"/>
              </w:rPr>
              <w:tab/>
              <w:t>应能够支持所有文书打印以后自动归档。</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医护协同功能要求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90)</w:t>
            </w:r>
            <w:r w:rsidRPr="002974DA">
              <w:rPr>
                <w:rFonts w:asciiTheme="minorEastAsia" w:eastAsiaTheme="minorEastAsia" w:hAnsiTheme="minorEastAsia" w:hint="eastAsia"/>
                <w:sz w:val="24"/>
              </w:rPr>
              <w:tab/>
              <w:t>应能够支持手术排班公告。</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91)</w:t>
            </w:r>
            <w:r w:rsidRPr="002974DA">
              <w:rPr>
                <w:rFonts w:asciiTheme="minorEastAsia" w:eastAsiaTheme="minorEastAsia" w:hAnsiTheme="minorEastAsia" w:hint="eastAsia"/>
                <w:sz w:val="24"/>
              </w:rPr>
              <w:tab/>
              <w:t>应能够支持科室通知播报。</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92)</w:t>
            </w:r>
            <w:r w:rsidRPr="002974DA">
              <w:rPr>
                <w:rFonts w:asciiTheme="minorEastAsia" w:eastAsiaTheme="minorEastAsia" w:hAnsiTheme="minorEastAsia" w:hint="eastAsia"/>
                <w:sz w:val="24"/>
              </w:rPr>
              <w:tab/>
              <w:t>应能够支持手术排班查询。</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93)</w:t>
            </w:r>
            <w:r w:rsidRPr="002974DA">
              <w:rPr>
                <w:rFonts w:asciiTheme="minorEastAsia" w:eastAsiaTheme="minorEastAsia" w:hAnsiTheme="minorEastAsia" w:hint="eastAsia"/>
                <w:sz w:val="24"/>
              </w:rPr>
              <w:tab/>
              <w:t>应能够支持家属呼叫（工作站）。</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94)</w:t>
            </w:r>
            <w:r w:rsidRPr="002974DA">
              <w:rPr>
                <w:rFonts w:asciiTheme="minorEastAsia" w:eastAsiaTheme="minorEastAsia" w:hAnsiTheme="minorEastAsia" w:hint="eastAsia"/>
                <w:sz w:val="24"/>
              </w:rPr>
              <w:tab/>
              <w:t>应能够支持手术进程公告。</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PACU监测大屏</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95)</w:t>
            </w:r>
            <w:r w:rsidRPr="002974DA">
              <w:rPr>
                <w:rFonts w:asciiTheme="minorEastAsia" w:eastAsiaTheme="minorEastAsia" w:hAnsiTheme="minorEastAsia" w:hint="eastAsia"/>
                <w:sz w:val="24"/>
              </w:rPr>
              <w:tab/>
              <w:t>▲能够支持大屏信息展示，通过大屏显示复苏患者相关复苏信息。（提供系统界面截图）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96)</w:t>
            </w:r>
            <w:r w:rsidRPr="002974DA">
              <w:rPr>
                <w:rFonts w:asciiTheme="minorEastAsia" w:eastAsiaTheme="minorEastAsia" w:hAnsiTheme="minorEastAsia" w:hint="eastAsia"/>
                <w:sz w:val="24"/>
              </w:rPr>
              <w:tab/>
              <w:t>能够提供动脉压特征参数的计算、展示功能；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97)</w:t>
            </w:r>
            <w:r w:rsidRPr="002974DA">
              <w:rPr>
                <w:rFonts w:asciiTheme="minorEastAsia" w:eastAsiaTheme="minorEastAsia" w:hAnsiTheme="minorEastAsia" w:hint="eastAsia"/>
                <w:sz w:val="24"/>
              </w:rPr>
              <w:tab/>
              <w:t>能够支持对同类型手术患者手术过程中体征波动情况进行分析，作为麻醉质量依据；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98)</w:t>
            </w:r>
            <w:r w:rsidRPr="002974DA">
              <w:rPr>
                <w:rFonts w:asciiTheme="minorEastAsia" w:eastAsiaTheme="minorEastAsia" w:hAnsiTheme="minorEastAsia" w:hint="eastAsia"/>
                <w:sz w:val="24"/>
              </w:rPr>
              <w:tab/>
              <w:t>能够根据当前患者手术过程中体征波动率的情况作出预警，若体征波动率高于或低于同类型历史患者体征波动率，则予以提示。</w:t>
            </w:r>
          </w:p>
          <w:p w:rsidR="00B05957" w:rsidRPr="002974DA" w:rsidRDefault="00B05957">
            <w:pPr>
              <w:pStyle w:val="yhw3"/>
              <w:spacing w:line="360" w:lineRule="auto"/>
              <w:ind w:firstLineChars="0" w:firstLine="0"/>
              <w:rPr>
                <w:rFonts w:asciiTheme="minorEastAsia" w:eastAsiaTheme="minorEastAsia" w:hAnsiTheme="minorEastAsia"/>
                <w:sz w:val="24"/>
              </w:rPr>
            </w:pP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1.2系统硬件技术要求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麻醉信息工作站</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87)</w:t>
            </w:r>
            <w:r w:rsidRPr="002974DA">
              <w:rPr>
                <w:rFonts w:asciiTheme="minorEastAsia" w:eastAsiaTheme="minorEastAsia" w:hAnsiTheme="minorEastAsia" w:hint="eastAsia"/>
                <w:sz w:val="24"/>
              </w:rPr>
              <w:tab/>
              <w:t>一体化竖屏设计。</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88)</w:t>
            </w:r>
            <w:r w:rsidRPr="002974DA">
              <w:rPr>
                <w:rFonts w:asciiTheme="minorEastAsia" w:eastAsiaTheme="minorEastAsia" w:hAnsiTheme="minorEastAsia" w:hint="eastAsia"/>
                <w:sz w:val="24"/>
              </w:rPr>
              <w:tab/>
              <w:t>CPU：英特尔13代i5处理器。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89)</w:t>
            </w:r>
            <w:r w:rsidRPr="002974DA">
              <w:rPr>
                <w:rFonts w:asciiTheme="minorEastAsia" w:eastAsiaTheme="minorEastAsia" w:hAnsiTheme="minorEastAsia" w:hint="eastAsia"/>
                <w:sz w:val="24"/>
              </w:rPr>
              <w:tab/>
              <w:t>内存：16G内存，可扩展。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90)</w:t>
            </w:r>
            <w:r w:rsidRPr="002974DA">
              <w:rPr>
                <w:rFonts w:asciiTheme="minorEastAsia" w:eastAsiaTheme="minorEastAsia" w:hAnsiTheme="minorEastAsia" w:hint="eastAsia"/>
                <w:sz w:val="24"/>
              </w:rPr>
              <w:tab/>
              <w:t>硬盘：标配512GB SSD硬盘。</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91)</w:t>
            </w:r>
            <w:r w:rsidRPr="002974DA">
              <w:rPr>
                <w:rFonts w:asciiTheme="minorEastAsia" w:eastAsiaTheme="minorEastAsia" w:hAnsiTheme="minorEastAsia" w:hint="eastAsia"/>
                <w:sz w:val="24"/>
              </w:rPr>
              <w:tab/>
              <w:t>网卡：千兆以太网RJ45 x 2。</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92)</w:t>
            </w:r>
            <w:r w:rsidRPr="002974DA">
              <w:rPr>
                <w:rFonts w:asciiTheme="minorEastAsia" w:eastAsiaTheme="minorEastAsia" w:hAnsiTheme="minorEastAsia" w:hint="eastAsia"/>
                <w:sz w:val="24"/>
              </w:rPr>
              <w:tab/>
              <w:t>显示屏：18.5寸LED显示器。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93)</w:t>
            </w:r>
            <w:r w:rsidRPr="002974DA">
              <w:rPr>
                <w:rFonts w:asciiTheme="minorEastAsia" w:eastAsiaTheme="minorEastAsia" w:hAnsiTheme="minorEastAsia" w:hint="eastAsia"/>
                <w:sz w:val="24"/>
              </w:rPr>
              <w:tab/>
              <w:t>▲快捷键：具有抢救、协同按键；具有手术流程控制的实体按键，包含入手术室、麻醉开始、手术开始、手术结束、麻醉结束、出手术室（提供软硬一体化麻醉工作站功能实景操作视频）</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94)</w:t>
            </w:r>
            <w:r w:rsidRPr="002974DA">
              <w:rPr>
                <w:rFonts w:asciiTheme="minorEastAsia" w:eastAsiaTheme="minorEastAsia" w:hAnsiTheme="minorEastAsia" w:hint="eastAsia"/>
                <w:sz w:val="24"/>
              </w:rPr>
              <w:tab/>
              <w:t>▲支持抢救消息一键发布。（提供软硬一体化麻醉工作站功能实景操作视频）</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95)</w:t>
            </w:r>
            <w:r w:rsidRPr="002974DA">
              <w:rPr>
                <w:rFonts w:asciiTheme="minorEastAsia" w:eastAsiaTheme="minorEastAsia" w:hAnsiTheme="minorEastAsia" w:hint="eastAsia"/>
                <w:sz w:val="24"/>
              </w:rPr>
              <w:tab/>
              <w:t>支持抢救过程体征密集记录、展示。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96)</w:t>
            </w:r>
            <w:r w:rsidRPr="002974DA">
              <w:rPr>
                <w:rFonts w:asciiTheme="minorEastAsia" w:eastAsiaTheme="minorEastAsia" w:hAnsiTheme="minorEastAsia" w:hint="eastAsia"/>
                <w:sz w:val="24"/>
              </w:rPr>
              <w:tab/>
              <w:t>支持抢救过程中体征实时展示。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97)</w:t>
            </w:r>
            <w:r w:rsidRPr="002974DA">
              <w:rPr>
                <w:rFonts w:asciiTheme="minorEastAsia" w:eastAsiaTheme="minorEastAsia" w:hAnsiTheme="minorEastAsia" w:hint="eastAsia"/>
                <w:sz w:val="24"/>
              </w:rPr>
              <w:tab/>
              <w:t>应能够实现密集采集患者抢救期间体征并显示。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98)</w:t>
            </w:r>
            <w:r w:rsidRPr="002974DA">
              <w:rPr>
                <w:rFonts w:asciiTheme="minorEastAsia" w:eastAsiaTheme="minorEastAsia" w:hAnsiTheme="minorEastAsia" w:hint="eastAsia"/>
                <w:sz w:val="24"/>
              </w:rPr>
              <w:tab/>
              <w:t>▲应能够对手术始点信息确认，自动记录路径中各个标准环节的执行时间。（提供软硬一体化麻醉工作站功能实景操作视频）</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99)▲键盘：必须是实体按键键盘，具有麻醉流程导航键及各类功能按键，包含：麻药、用药、事件、输液、输血等。（提供软硬一体化麻醉工作站功能实景操作视频）</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100)</w:t>
            </w:r>
            <w:r w:rsidRPr="002974DA">
              <w:rPr>
                <w:rFonts w:asciiTheme="minorEastAsia" w:eastAsiaTheme="minorEastAsia" w:hAnsiTheme="minorEastAsia" w:hint="eastAsia"/>
                <w:sz w:val="24"/>
              </w:rPr>
              <w:tab/>
              <w:t>应能够对手术过程麻醉事件进行分类管理。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101)</w:t>
            </w:r>
            <w:r w:rsidRPr="002974DA">
              <w:rPr>
                <w:rFonts w:asciiTheme="minorEastAsia" w:eastAsiaTheme="minorEastAsia" w:hAnsiTheme="minorEastAsia" w:hint="eastAsia"/>
                <w:sz w:val="24"/>
              </w:rPr>
              <w:tab/>
              <w:t>应能够对手术过程中主要功能支持一键切换。</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102)</w:t>
            </w:r>
            <w:r w:rsidRPr="002974DA">
              <w:rPr>
                <w:rFonts w:asciiTheme="minorEastAsia" w:eastAsiaTheme="minorEastAsia" w:hAnsiTheme="minorEastAsia" w:hint="eastAsia"/>
                <w:sz w:val="24"/>
              </w:rPr>
              <w:tab/>
              <w:t>应能够提供手术标准流程控制键，保障患者安全。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103)</w:t>
            </w:r>
            <w:r w:rsidRPr="002974DA">
              <w:rPr>
                <w:rFonts w:asciiTheme="minorEastAsia" w:eastAsiaTheme="minorEastAsia" w:hAnsiTheme="minorEastAsia" w:hint="eastAsia"/>
                <w:sz w:val="24"/>
              </w:rPr>
              <w:tab/>
              <w:t>▲电动折叠式专业麻醉键盘，可自动调节键盘角度。（提供软硬一体化麻醉工作站功能实景操作视频）</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PACU监测大屏</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104)</w:t>
            </w:r>
            <w:r w:rsidRPr="002974DA">
              <w:rPr>
                <w:rFonts w:asciiTheme="minorEastAsia" w:eastAsiaTheme="minorEastAsia" w:hAnsiTheme="minorEastAsia" w:hint="eastAsia"/>
                <w:sz w:val="24"/>
              </w:rPr>
              <w:tab/>
              <w:t>软件硬件一体化</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105)</w:t>
            </w:r>
            <w:r w:rsidRPr="002974DA">
              <w:rPr>
                <w:rFonts w:asciiTheme="minorEastAsia" w:eastAsiaTheme="minorEastAsia" w:hAnsiTheme="minorEastAsia" w:hint="eastAsia"/>
                <w:sz w:val="24"/>
              </w:rPr>
              <w:tab/>
              <w:t>屏幕尺寸：50-60</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106)</w:t>
            </w:r>
            <w:r w:rsidRPr="002974DA">
              <w:rPr>
                <w:rFonts w:asciiTheme="minorEastAsia" w:eastAsiaTheme="minorEastAsia" w:hAnsiTheme="minorEastAsia" w:hint="eastAsia"/>
                <w:sz w:val="24"/>
              </w:rPr>
              <w:tab/>
              <w:t>屏幕分辨：4K（3840*2160）；</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107)</w:t>
            </w:r>
            <w:r w:rsidRPr="002974DA">
              <w:rPr>
                <w:rFonts w:asciiTheme="minorEastAsia" w:eastAsiaTheme="minorEastAsia" w:hAnsiTheme="minorEastAsia" w:hint="eastAsia"/>
                <w:sz w:val="24"/>
              </w:rPr>
              <w:tab/>
              <w:t>屏幕比例：16：9；</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108)</w:t>
            </w:r>
            <w:r w:rsidRPr="002974DA">
              <w:rPr>
                <w:rFonts w:asciiTheme="minorEastAsia" w:eastAsiaTheme="minorEastAsia" w:hAnsiTheme="minorEastAsia" w:hint="eastAsia"/>
                <w:sz w:val="24"/>
              </w:rPr>
              <w:tab/>
              <w:t>网络功能：有线+WIFI；</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109)</w:t>
            </w:r>
            <w:r w:rsidRPr="002974DA">
              <w:rPr>
                <w:rFonts w:asciiTheme="minorEastAsia" w:eastAsiaTheme="minorEastAsia" w:hAnsiTheme="minorEastAsia" w:hint="eastAsia"/>
                <w:sz w:val="24"/>
              </w:rPr>
              <w:tab/>
              <w:t>其他端口：HDMI，USB；</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110)</w:t>
            </w:r>
            <w:r w:rsidRPr="002974DA">
              <w:rPr>
                <w:rFonts w:asciiTheme="minorEastAsia" w:eastAsiaTheme="minorEastAsia" w:hAnsiTheme="minorEastAsia" w:hint="eastAsia"/>
                <w:sz w:val="24"/>
              </w:rPr>
              <w:tab/>
              <w:t>▲能够支持大屏信息展示，通过大屏显示复苏患者相关复苏信息。（提供软硬一体化PACU监测大屏实景操作视频）</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111)</w:t>
            </w:r>
            <w:r w:rsidRPr="002974DA">
              <w:rPr>
                <w:rFonts w:asciiTheme="minorEastAsia" w:eastAsiaTheme="minorEastAsia" w:hAnsiTheme="minorEastAsia" w:hint="eastAsia"/>
                <w:sz w:val="24"/>
              </w:rPr>
              <w:tab/>
              <w:t>能够提供动脉压特征参数的计算、展示功能；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112)</w:t>
            </w:r>
            <w:r w:rsidRPr="002974DA">
              <w:rPr>
                <w:rFonts w:asciiTheme="minorEastAsia" w:eastAsiaTheme="minorEastAsia" w:hAnsiTheme="minorEastAsia" w:hint="eastAsia"/>
                <w:sz w:val="24"/>
              </w:rPr>
              <w:tab/>
              <w:t>能够支持对同类型手术患者手术过程中体征波动情况进行分析，作为麻醉质量依据；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113)</w:t>
            </w:r>
            <w:r w:rsidRPr="002974DA">
              <w:rPr>
                <w:rFonts w:asciiTheme="minorEastAsia" w:eastAsiaTheme="minorEastAsia" w:hAnsiTheme="minorEastAsia" w:hint="eastAsia"/>
                <w:sz w:val="24"/>
              </w:rPr>
              <w:tab/>
              <w:t>能够根据当前患者手术过程中体征波动率的情况作出预警，若体征波动率高于或低于同类型历史患者体征波动率，则予以提示。</w:t>
            </w:r>
          </w:p>
          <w:p w:rsidR="00B05957" w:rsidRPr="002974DA" w:rsidRDefault="00B05957">
            <w:pPr>
              <w:pStyle w:val="yhw3"/>
              <w:spacing w:line="360" w:lineRule="auto"/>
              <w:ind w:firstLineChars="0" w:firstLine="0"/>
              <w:rPr>
                <w:rFonts w:asciiTheme="minorEastAsia" w:eastAsiaTheme="minorEastAsia" w:hAnsiTheme="minorEastAsia"/>
                <w:sz w:val="24"/>
              </w:rPr>
            </w:pP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手术护理临床信息系统</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1.3系统软件技术要求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手术安全管理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114)</w:t>
            </w:r>
            <w:r w:rsidRPr="002974DA">
              <w:rPr>
                <w:rFonts w:asciiTheme="minorEastAsia" w:eastAsiaTheme="minorEastAsia" w:hAnsiTheme="minorEastAsia" w:hint="eastAsia"/>
                <w:sz w:val="24"/>
              </w:rPr>
              <w:tab/>
              <w:t>能够在患者进入手术区域时，通过扫描患者腕带和接送单上的二维码，对患者的身份进行核查。</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115)</w:t>
            </w:r>
            <w:r w:rsidRPr="002974DA">
              <w:rPr>
                <w:rFonts w:asciiTheme="minorEastAsia" w:eastAsiaTheme="minorEastAsia" w:hAnsiTheme="minorEastAsia" w:hint="eastAsia"/>
                <w:sz w:val="24"/>
              </w:rPr>
              <w:tab/>
              <w:t>能够对入手术区域患者核查结果进行提示。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116)</w:t>
            </w:r>
            <w:r w:rsidRPr="002974DA">
              <w:rPr>
                <w:rFonts w:asciiTheme="minorEastAsia" w:eastAsiaTheme="minorEastAsia" w:hAnsiTheme="minorEastAsia" w:hint="eastAsia"/>
                <w:sz w:val="24"/>
              </w:rPr>
              <w:tab/>
              <w:t>能够在患者进入手术间时，通过扫描患者腕带和接送单上的二维码，对患者身份进行核查。能够对入手术间患者核查结果进行提示。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117)</w:t>
            </w:r>
            <w:r w:rsidRPr="002974DA">
              <w:rPr>
                <w:rFonts w:asciiTheme="minorEastAsia" w:eastAsiaTheme="minorEastAsia" w:hAnsiTheme="minorEastAsia" w:hint="eastAsia"/>
                <w:sz w:val="24"/>
              </w:rPr>
              <w:tab/>
              <w:t>能够在患者术前、术中、术后不同节点，通过扫描患者腕带，对患者身</w:t>
            </w:r>
            <w:r w:rsidRPr="002974DA">
              <w:rPr>
                <w:rFonts w:asciiTheme="minorEastAsia" w:eastAsiaTheme="minorEastAsia" w:hAnsiTheme="minorEastAsia" w:hint="eastAsia"/>
                <w:sz w:val="24"/>
              </w:rPr>
              <w:lastRenderedPageBreak/>
              <w:t>份进行核查。</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118)</w:t>
            </w:r>
            <w:r w:rsidRPr="002974DA">
              <w:rPr>
                <w:rFonts w:asciiTheme="minorEastAsia" w:eastAsiaTheme="minorEastAsia" w:hAnsiTheme="minorEastAsia" w:hint="eastAsia"/>
                <w:sz w:val="24"/>
              </w:rPr>
              <w:tab/>
              <w:t>▲能够支持自动获取监护仪上体温数据，对患者进行低体温预警提醒。（提供系统界面截图）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护理电子病历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119)</w:t>
            </w:r>
            <w:r w:rsidRPr="002974DA">
              <w:rPr>
                <w:rFonts w:asciiTheme="minorEastAsia" w:eastAsiaTheme="minorEastAsia" w:hAnsiTheme="minorEastAsia" w:hint="eastAsia"/>
                <w:sz w:val="24"/>
              </w:rPr>
              <w:tab/>
              <w:t>能够同步接收HIS系统的手术预约安排信息。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120)</w:t>
            </w:r>
            <w:r w:rsidRPr="002974DA">
              <w:rPr>
                <w:rFonts w:asciiTheme="minorEastAsia" w:eastAsiaTheme="minorEastAsia" w:hAnsiTheme="minorEastAsia" w:hint="eastAsia"/>
                <w:sz w:val="24"/>
              </w:rPr>
              <w:tab/>
              <w:t>能够查看、修改患者手术相关信息。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121)</w:t>
            </w:r>
            <w:r w:rsidRPr="002974DA">
              <w:rPr>
                <w:rFonts w:asciiTheme="minorEastAsia" w:eastAsiaTheme="minorEastAsia" w:hAnsiTheme="minorEastAsia" w:hint="eastAsia"/>
                <w:sz w:val="24"/>
              </w:rPr>
              <w:tab/>
              <w:t>能够对患者检验结果异常值特殊标记提示，支持调取患者历史检验数据，绘制趋势图，供护理人员参考。</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122)</w:t>
            </w:r>
            <w:r w:rsidRPr="002974DA">
              <w:rPr>
                <w:rFonts w:asciiTheme="minorEastAsia" w:eastAsiaTheme="minorEastAsia" w:hAnsiTheme="minorEastAsia" w:hint="eastAsia"/>
                <w:sz w:val="24"/>
              </w:rPr>
              <w:tab/>
              <w:t>能够在更换手术间同一界面快速预览全部手术室使用情况，不切换系统页面。</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123)</w:t>
            </w:r>
            <w:r w:rsidRPr="002974DA">
              <w:rPr>
                <w:rFonts w:asciiTheme="minorEastAsia" w:eastAsiaTheme="minorEastAsia" w:hAnsiTheme="minorEastAsia" w:hint="eastAsia"/>
                <w:sz w:val="24"/>
              </w:rPr>
              <w:tab/>
              <w:t>能够在需要更换手术间时，快速筛选占用/空闲手术间，并定位空闲手术室完成一键更换。</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124)</w:t>
            </w:r>
            <w:r w:rsidRPr="002974DA">
              <w:rPr>
                <w:rFonts w:asciiTheme="minorEastAsia" w:eastAsiaTheme="minorEastAsia" w:hAnsiTheme="minorEastAsia" w:hint="eastAsia"/>
                <w:sz w:val="24"/>
              </w:rPr>
              <w:tab/>
              <w:t>能够对已经安排的手术进行撤销，记录取消的手术的原因。</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125)</w:t>
            </w:r>
            <w:r w:rsidRPr="002974DA">
              <w:rPr>
                <w:rFonts w:asciiTheme="minorEastAsia" w:eastAsiaTheme="minorEastAsia" w:hAnsiTheme="minorEastAsia" w:hint="eastAsia"/>
                <w:sz w:val="24"/>
              </w:rPr>
              <w:tab/>
              <w:t>能够对未预约的手术进行快速安排。</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126)</w:t>
            </w:r>
            <w:r w:rsidRPr="002974DA">
              <w:rPr>
                <w:rFonts w:asciiTheme="minorEastAsia" w:eastAsiaTheme="minorEastAsia" w:hAnsiTheme="minorEastAsia" w:hint="eastAsia"/>
                <w:sz w:val="24"/>
              </w:rPr>
              <w:tab/>
              <w:t>能够对临时取消的手术进行取消登记，同时记录取消原因。并且支持根据科室不同要求定义是否生成记录文书。</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127)</w:t>
            </w:r>
            <w:r w:rsidRPr="002974DA">
              <w:rPr>
                <w:rFonts w:asciiTheme="minorEastAsia" w:eastAsiaTheme="minorEastAsia" w:hAnsiTheme="minorEastAsia" w:hint="eastAsia"/>
                <w:sz w:val="24"/>
              </w:rPr>
              <w:tab/>
              <w:t>能够支持与第三方CA厂商对接，集成CA签名，提供签名功能。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128)</w:t>
            </w:r>
            <w:r w:rsidRPr="002974DA">
              <w:rPr>
                <w:rFonts w:asciiTheme="minorEastAsia" w:eastAsiaTheme="minorEastAsia" w:hAnsiTheme="minorEastAsia" w:hint="eastAsia"/>
                <w:sz w:val="24"/>
              </w:rPr>
              <w:tab/>
              <w:t>能够支持护理文书同步HIS系统患者基本信息，避免二次转抄，</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129)</w:t>
            </w:r>
            <w:r w:rsidRPr="002974DA">
              <w:rPr>
                <w:rFonts w:asciiTheme="minorEastAsia" w:eastAsiaTheme="minorEastAsia" w:hAnsiTheme="minorEastAsia" w:hint="eastAsia"/>
                <w:sz w:val="24"/>
              </w:rPr>
              <w:tab/>
              <w:t>能够提供术前访视单预览及打印。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130)</w:t>
            </w:r>
            <w:r w:rsidRPr="002974DA">
              <w:rPr>
                <w:rFonts w:asciiTheme="minorEastAsia" w:eastAsiaTheme="minorEastAsia" w:hAnsiTheme="minorEastAsia" w:hint="eastAsia"/>
                <w:sz w:val="24"/>
              </w:rPr>
              <w:tab/>
              <w:t>▲能够提供符合医院格式要求的护理记录单，记录患者手术过程中的护理情况。（提供系统界面截图）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131)</w:t>
            </w:r>
            <w:r w:rsidRPr="002974DA">
              <w:rPr>
                <w:rFonts w:asciiTheme="minorEastAsia" w:eastAsiaTheme="minorEastAsia" w:hAnsiTheme="minorEastAsia" w:hint="eastAsia"/>
                <w:sz w:val="24"/>
              </w:rPr>
              <w:tab/>
              <w:t>能够根据科室要求进行护理记录单引流管的数据记录，并提供便捷操作方式，避免重复填写。</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132)</w:t>
            </w:r>
            <w:r w:rsidRPr="002974DA">
              <w:rPr>
                <w:rFonts w:asciiTheme="minorEastAsia" w:eastAsiaTheme="minorEastAsia" w:hAnsiTheme="minorEastAsia" w:hint="eastAsia"/>
                <w:sz w:val="24"/>
              </w:rPr>
              <w:tab/>
              <w:t>能够支持手术护理记录单预览及打印。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133)</w:t>
            </w:r>
            <w:r w:rsidRPr="002974DA">
              <w:rPr>
                <w:rFonts w:asciiTheme="minorEastAsia" w:eastAsiaTheme="minorEastAsia" w:hAnsiTheme="minorEastAsia" w:hint="eastAsia"/>
                <w:sz w:val="24"/>
              </w:rPr>
              <w:tab/>
              <w:t>能够提供符合医院格式要求的手术风险评估表，支持风险评估表分数自动汇总。</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134)</w:t>
            </w:r>
            <w:r w:rsidRPr="002974DA">
              <w:rPr>
                <w:rFonts w:asciiTheme="minorEastAsia" w:eastAsiaTheme="minorEastAsia" w:hAnsiTheme="minorEastAsia" w:hint="eastAsia"/>
                <w:sz w:val="24"/>
              </w:rPr>
              <w:tab/>
              <w:t>能够支持手术风险评估单预览及打印。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135)</w:t>
            </w:r>
            <w:r w:rsidRPr="002974DA">
              <w:rPr>
                <w:rFonts w:asciiTheme="minorEastAsia" w:eastAsiaTheme="minorEastAsia" w:hAnsiTheme="minorEastAsia" w:hint="eastAsia"/>
                <w:sz w:val="24"/>
              </w:rPr>
              <w:tab/>
              <w:t>能够提供符合医院格式要求的压疮评估记录单，能够根据患者身高体重自动计算BMI值。</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136)</w:t>
            </w:r>
            <w:r w:rsidRPr="002974DA">
              <w:rPr>
                <w:rFonts w:asciiTheme="minorEastAsia" w:eastAsiaTheme="minorEastAsia" w:hAnsiTheme="minorEastAsia" w:hint="eastAsia"/>
                <w:sz w:val="24"/>
              </w:rPr>
              <w:tab/>
              <w:t>能够支持手术压疮评估单预览及打印。支持病房护士填写压疮表单，系统须有提示。（病房系统开放接口）</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137)</w:t>
            </w:r>
            <w:r w:rsidRPr="002974DA">
              <w:rPr>
                <w:rFonts w:asciiTheme="minorEastAsia" w:eastAsiaTheme="minorEastAsia" w:hAnsiTheme="minorEastAsia" w:hint="eastAsia"/>
                <w:sz w:val="24"/>
              </w:rPr>
              <w:tab/>
              <w:t>能够提供符合医院要求的术后访视记录。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138)</w:t>
            </w:r>
            <w:r w:rsidRPr="002974DA">
              <w:rPr>
                <w:rFonts w:asciiTheme="minorEastAsia" w:eastAsiaTheme="minorEastAsia" w:hAnsiTheme="minorEastAsia" w:hint="eastAsia"/>
                <w:sz w:val="24"/>
              </w:rPr>
              <w:tab/>
              <w:t>能够根据患者身高体重自动计算BMI值。</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139)</w:t>
            </w:r>
            <w:r w:rsidRPr="002974DA">
              <w:rPr>
                <w:rFonts w:asciiTheme="minorEastAsia" w:eastAsiaTheme="minorEastAsia" w:hAnsiTheme="minorEastAsia" w:hint="eastAsia"/>
                <w:sz w:val="24"/>
              </w:rPr>
              <w:tab/>
              <w:t>能够记录低体温评分，根据评分规则系统自动计算术中出现低体温概率。</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140)</w:t>
            </w:r>
            <w:r w:rsidRPr="002974DA">
              <w:rPr>
                <w:rFonts w:asciiTheme="minorEastAsia" w:eastAsiaTheme="minorEastAsia" w:hAnsiTheme="minorEastAsia" w:hint="eastAsia"/>
                <w:sz w:val="24"/>
              </w:rPr>
              <w:tab/>
              <w:t>能够记录DVT评分，根据评分规则系统自动计算总分。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141)</w:t>
            </w:r>
            <w:r w:rsidRPr="002974DA">
              <w:rPr>
                <w:rFonts w:asciiTheme="minorEastAsia" w:eastAsiaTheme="minorEastAsia" w:hAnsiTheme="minorEastAsia" w:hint="eastAsia"/>
                <w:sz w:val="24"/>
              </w:rPr>
              <w:tab/>
              <w:t>能够记录护理不良事件，系统针对符合标准的高危患者提供相应的电子传报单，形成相应的不良事件上报单。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科室管理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142)</w:t>
            </w:r>
            <w:r w:rsidRPr="002974DA">
              <w:rPr>
                <w:rFonts w:asciiTheme="minorEastAsia" w:eastAsiaTheme="minorEastAsia" w:hAnsiTheme="minorEastAsia" w:hint="eastAsia"/>
                <w:sz w:val="24"/>
              </w:rPr>
              <w:tab/>
              <w:t>能够查询指定时间段内所有手术相关详细信息。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143)</w:t>
            </w:r>
            <w:r w:rsidRPr="002974DA">
              <w:rPr>
                <w:rFonts w:asciiTheme="minorEastAsia" w:eastAsiaTheme="minorEastAsia" w:hAnsiTheme="minorEastAsia" w:hint="eastAsia"/>
                <w:sz w:val="24"/>
              </w:rPr>
              <w:tab/>
              <w:t>能够统计指定时间段内取消手术及原因。</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144)</w:t>
            </w:r>
            <w:r w:rsidRPr="002974DA">
              <w:rPr>
                <w:rFonts w:asciiTheme="minorEastAsia" w:eastAsiaTheme="minorEastAsia" w:hAnsiTheme="minorEastAsia" w:hint="eastAsia"/>
                <w:sz w:val="24"/>
              </w:rPr>
              <w:tab/>
              <w:t>能够统计每月和每年手术量、各类加班、不良事件和特殊事件、手术分值。</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145)</w:t>
            </w:r>
            <w:r w:rsidRPr="002974DA">
              <w:rPr>
                <w:rFonts w:asciiTheme="minorEastAsia" w:eastAsiaTheme="minorEastAsia" w:hAnsiTheme="minorEastAsia" w:hint="eastAsia"/>
                <w:sz w:val="24"/>
              </w:rPr>
              <w:tab/>
              <w:t>能够统计指定时间段内护士作为不同角色参与的手术例数及手术时长，反映其工作量。</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146)</w:t>
            </w:r>
            <w:r w:rsidRPr="002974DA">
              <w:rPr>
                <w:rFonts w:asciiTheme="minorEastAsia" w:eastAsiaTheme="minorEastAsia" w:hAnsiTheme="minorEastAsia" w:hint="eastAsia"/>
                <w:sz w:val="24"/>
              </w:rPr>
              <w:tab/>
              <w:t>能够统计指定时间段内手术科室、临床科室的手术例数及手术时长。</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147)</w:t>
            </w:r>
            <w:r w:rsidRPr="002974DA">
              <w:rPr>
                <w:rFonts w:asciiTheme="minorEastAsia" w:eastAsiaTheme="minorEastAsia" w:hAnsiTheme="minorEastAsia" w:hint="eastAsia"/>
                <w:sz w:val="24"/>
              </w:rPr>
              <w:tab/>
              <w:t>能够统计指定时间段内手术室的整体利用率。</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148)</w:t>
            </w:r>
            <w:r w:rsidRPr="002974DA">
              <w:rPr>
                <w:rFonts w:asciiTheme="minorEastAsia" w:eastAsiaTheme="minorEastAsia" w:hAnsiTheme="minorEastAsia" w:hint="eastAsia"/>
                <w:sz w:val="24"/>
              </w:rPr>
              <w:tab/>
              <w:t>能够统计首台手术开台情况。</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149)</w:t>
            </w:r>
            <w:r w:rsidRPr="002974DA">
              <w:rPr>
                <w:rFonts w:asciiTheme="minorEastAsia" w:eastAsiaTheme="minorEastAsia" w:hAnsiTheme="minorEastAsia" w:hint="eastAsia"/>
                <w:sz w:val="24"/>
              </w:rPr>
              <w:tab/>
              <w:t>能够统计指定时间段内手术患者中当次入院做过多次手术的手术详细信息。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150)</w:t>
            </w:r>
            <w:r w:rsidRPr="002974DA">
              <w:rPr>
                <w:rFonts w:asciiTheme="minorEastAsia" w:eastAsiaTheme="minorEastAsia" w:hAnsiTheme="minorEastAsia" w:hint="eastAsia"/>
                <w:sz w:val="24"/>
              </w:rPr>
              <w:tab/>
              <w:t>能够统计指定时间段内手术室手术量，自动生成日/月/季/年报表。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151)</w:t>
            </w:r>
            <w:r w:rsidRPr="002974DA">
              <w:rPr>
                <w:rFonts w:asciiTheme="minorEastAsia" w:eastAsiaTheme="minorEastAsia" w:hAnsiTheme="minorEastAsia" w:hint="eastAsia"/>
                <w:sz w:val="24"/>
              </w:rPr>
              <w:tab/>
              <w:t>能够支持报表导出功能。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患者交接管理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152)</w:t>
            </w:r>
            <w:r w:rsidRPr="002974DA">
              <w:rPr>
                <w:rFonts w:asciiTheme="minorEastAsia" w:eastAsiaTheme="minorEastAsia" w:hAnsiTheme="minorEastAsia" w:hint="eastAsia"/>
                <w:sz w:val="24"/>
              </w:rPr>
              <w:tab/>
              <w:t>能够支持术前交接单在护理电子病历里完成，手术室护士在手麻里确认；术后交接单由手术室护士进行填写，上传至复苏室，有复苏室护士完成术后交接单，完成后将数据上传到病房，病房护士完成核对工作后，完整的交接单回传至手麻系统。</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153)</w:t>
            </w:r>
            <w:r w:rsidRPr="002974DA">
              <w:rPr>
                <w:rFonts w:asciiTheme="minorEastAsia" w:eastAsiaTheme="minorEastAsia" w:hAnsiTheme="minorEastAsia" w:hint="eastAsia"/>
                <w:sz w:val="24"/>
              </w:rPr>
              <w:tab/>
              <w:t>能够支持与医院病区护理系统对接，查看术前病区患者交接内容。</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154)</w:t>
            </w:r>
            <w:r w:rsidRPr="002974DA">
              <w:rPr>
                <w:rFonts w:asciiTheme="minorEastAsia" w:eastAsiaTheme="minorEastAsia" w:hAnsiTheme="minorEastAsia" w:hint="eastAsia"/>
                <w:sz w:val="24"/>
              </w:rPr>
              <w:tab/>
              <w:t>能够支持与医院急诊护理系统对接，查看术前病区患者交接内容。</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155)</w:t>
            </w:r>
            <w:r w:rsidRPr="002974DA">
              <w:rPr>
                <w:rFonts w:asciiTheme="minorEastAsia" w:eastAsiaTheme="minorEastAsia" w:hAnsiTheme="minorEastAsia" w:hint="eastAsia"/>
                <w:sz w:val="24"/>
              </w:rPr>
              <w:tab/>
              <w:t>能够支持与医院ICU护理系统对接，查看术前病区患者交接内容。</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156)</w:t>
            </w:r>
            <w:r w:rsidRPr="002974DA">
              <w:rPr>
                <w:rFonts w:asciiTheme="minorEastAsia" w:eastAsiaTheme="minorEastAsia" w:hAnsiTheme="minorEastAsia" w:hint="eastAsia"/>
                <w:sz w:val="24"/>
              </w:rPr>
              <w:tab/>
              <w:t>能够支持手术室与病区进行患者交接记录。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157)</w:t>
            </w:r>
            <w:r w:rsidRPr="002974DA">
              <w:rPr>
                <w:rFonts w:asciiTheme="minorEastAsia" w:eastAsiaTheme="minorEastAsia" w:hAnsiTheme="minorEastAsia" w:hint="eastAsia"/>
                <w:sz w:val="24"/>
              </w:rPr>
              <w:tab/>
              <w:t>能够支持手术室与ICU进行患者交接记录。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158)</w:t>
            </w:r>
            <w:r w:rsidRPr="002974DA">
              <w:rPr>
                <w:rFonts w:asciiTheme="minorEastAsia" w:eastAsiaTheme="minorEastAsia" w:hAnsiTheme="minorEastAsia" w:hint="eastAsia"/>
                <w:sz w:val="24"/>
              </w:rPr>
              <w:tab/>
              <w:t>能够支持手术室与PACU进行患者交接记录。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159)</w:t>
            </w:r>
            <w:r w:rsidRPr="002974DA">
              <w:rPr>
                <w:rFonts w:asciiTheme="minorEastAsia" w:eastAsiaTheme="minorEastAsia" w:hAnsiTheme="minorEastAsia" w:hint="eastAsia"/>
                <w:sz w:val="24"/>
              </w:rPr>
              <w:tab/>
              <w:t>能够支持PACU与病区进行患者交接记录。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160)</w:t>
            </w:r>
            <w:r w:rsidRPr="002974DA">
              <w:rPr>
                <w:rFonts w:asciiTheme="minorEastAsia" w:eastAsiaTheme="minorEastAsia" w:hAnsiTheme="minorEastAsia" w:hint="eastAsia"/>
                <w:sz w:val="24"/>
              </w:rPr>
              <w:tab/>
              <w:t>能够支持PACU与ICU进行患者交接记录。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161)</w:t>
            </w:r>
            <w:r w:rsidRPr="002974DA">
              <w:rPr>
                <w:rFonts w:asciiTheme="minorEastAsia" w:eastAsiaTheme="minorEastAsia" w:hAnsiTheme="minorEastAsia" w:hint="eastAsia"/>
                <w:sz w:val="24"/>
              </w:rPr>
              <w:tab/>
              <w:t>能够同步病区/ICU术后接收患者信息。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162)</w:t>
            </w:r>
            <w:r w:rsidRPr="002974DA">
              <w:rPr>
                <w:rFonts w:asciiTheme="minorEastAsia" w:eastAsiaTheme="minorEastAsia" w:hAnsiTheme="minorEastAsia" w:hint="eastAsia"/>
                <w:sz w:val="24"/>
              </w:rPr>
              <w:tab/>
              <w:t>能够支持患者交接记录的查看和打印。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门罗评估表系统</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163)</w:t>
            </w:r>
            <w:r w:rsidRPr="002974DA">
              <w:rPr>
                <w:rFonts w:asciiTheme="minorEastAsia" w:eastAsiaTheme="minorEastAsia" w:hAnsiTheme="minorEastAsia" w:hint="eastAsia"/>
                <w:sz w:val="24"/>
              </w:rPr>
              <w:tab/>
              <w:t>能够根据医院护理部制定门罗评估表，完成相关内容，计算相关风险值。并支持与护理电子病历信息交互。</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164)</w:t>
            </w:r>
            <w:r w:rsidRPr="002974DA">
              <w:rPr>
                <w:rFonts w:asciiTheme="minorEastAsia" w:eastAsiaTheme="minorEastAsia" w:hAnsiTheme="minorEastAsia" w:hint="eastAsia"/>
                <w:sz w:val="24"/>
              </w:rPr>
              <w:tab/>
              <w:t>能够支持查询评估单的统计；支持门罗评估单缺失、缺项等质控所有的门罗表单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人员管理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165)</w:t>
            </w:r>
            <w:r w:rsidRPr="002974DA">
              <w:rPr>
                <w:rFonts w:asciiTheme="minorEastAsia" w:eastAsiaTheme="minorEastAsia" w:hAnsiTheme="minorEastAsia" w:hint="eastAsia"/>
                <w:sz w:val="24"/>
              </w:rPr>
              <w:tab/>
              <w:t>能够支持科室人员信息维护，支持对科室人员的学历、轮转、进修、获奖情况等进行记录与统计。</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166)</w:t>
            </w:r>
            <w:r w:rsidRPr="002974DA">
              <w:rPr>
                <w:rFonts w:asciiTheme="minorEastAsia" w:eastAsiaTheme="minorEastAsia" w:hAnsiTheme="minorEastAsia" w:hint="eastAsia"/>
                <w:sz w:val="24"/>
              </w:rPr>
              <w:tab/>
              <w:t>能够根据护士长制定的排班规则，对全科护士进行每周/月的大排班。</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167)</w:t>
            </w:r>
            <w:r w:rsidRPr="002974DA">
              <w:rPr>
                <w:rFonts w:asciiTheme="minorEastAsia" w:eastAsiaTheme="minorEastAsia" w:hAnsiTheme="minorEastAsia" w:hint="eastAsia"/>
                <w:sz w:val="24"/>
              </w:rPr>
              <w:tab/>
              <w:t>能够连接医院考勤系统完成科室人员出勤记录。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护理计费管理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168)</w:t>
            </w:r>
            <w:r w:rsidRPr="002974DA">
              <w:rPr>
                <w:rFonts w:asciiTheme="minorEastAsia" w:eastAsiaTheme="minorEastAsia" w:hAnsiTheme="minorEastAsia" w:hint="eastAsia"/>
                <w:sz w:val="24"/>
              </w:rPr>
              <w:tab/>
              <w:t>能导入各科手术收费的标准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169)</w:t>
            </w:r>
            <w:r w:rsidRPr="002974DA">
              <w:rPr>
                <w:rFonts w:asciiTheme="minorEastAsia" w:eastAsiaTheme="minorEastAsia" w:hAnsiTheme="minorEastAsia" w:hint="eastAsia"/>
                <w:sz w:val="24"/>
              </w:rPr>
              <w:tab/>
              <w:t>能够支持对收费项目进行字典维护管理。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170)</w:t>
            </w:r>
            <w:r w:rsidRPr="002974DA">
              <w:rPr>
                <w:rFonts w:asciiTheme="minorEastAsia" w:eastAsiaTheme="minorEastAsia" w:hAnsiTheme="minorEastAsia" w:hint="eastAsia"/>
                <w:sz w:val="24"/>
              </w:rPr>
              <w:tab/>
              <w:t>能够支持维护收费项目与收费代码对照功能。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171)</w:t>
            </w:r>
            <w:r w:rsidRPr="002974DA">
              <w:rPr>
                <w:rFonts w:asciiTheme="minorEastAsia" w:eastAsiaTheme="minorEastAsia" w:hAnsiTheme="minorEastAsia" w:hint="eastAsia"/>
                <w:sz w:val="24"/>
              </w:rPr>
              <w:tab/>
              <w:t>能够支持手动录入术中收费项目进行收费。</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172)</w:t>
            </w:r>
            <w:r w:rsidRPr="002974DA">
              <w:rPr>
                <w:rFonts w:asciiTheme="minorEastAsia" w:eastAsiaTheme="minorEastAsia" w:hAnsiTheme="minorEastAsia" w:hint="eastAsia"/>
                <w:sz w:val="24"/>
              </w:rPr>
              <w:tab/>
              <w:t>能够支持套用模板进行收费。</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173)</w:t>
            </w:r>
            <w:r w:rsidRPr="002974DA">
              <w:rPr>
                <w:rFonts w:asciiTheme="minorEastAsia" w:eastAsiaTheme="minorEastAsia" w:hAnsiTheme="minorEastAsia" w:hint="eastAsia"/>
                <w:sz w:val="24"/>
              </w:rPr>
              <w:tab/>
              <w:t>系统支持收费项目审核功能。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174)</w:t>
            </w:r>
            <w:r w:rsidRPr="002974DA">
              <w:rPr>
                <w:rFonts w:asciiTheme="minorEastAsia" w:eastAsiaTheme="minorEastAsia" w:hAnsiTheme="minorEastAsia" w:hint="eastAsia"/>
                <w:sz w:val="24"/>
              </w:rPr>
              <w:tab/>
              <w:t>能够允许有权限的人员对收费项目调整。</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175)</w:t>
            </w:r>
            <w:r w:rsidRPr="002974DA">
              <w:rPr>
                <w:rFonts w:asciiTheme="minorEastAsia" w:eastAsiaTheme="minorEastAsia" w:hAnsiTheme="minorEastAsia" w:hint="eastAsia"/>
                <w:sz w:val="24"/>
              </w:rPr>
              <w:tab/>
              <w:t>能够支持生成手术计费单，并支持打印。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176)</w:t>
            </w:r>
            <w:r w:rsidRPr="002974DA">
              <w:rPr>
                <w:rFonts w:asciiTheme="minorEastAsia" w:eastAsiaTheme="minorEastAsia" w:hAnsiTheme="minorEastAsia" w:hint="eastAsia"/>
                <w:sz w:val="24"/>
              </w:rPr>
              <w:tab/>
              <w:t>能够支持提交费用清单到收费系统。</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器械包管理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177)</w:t>
            </w:r>
            <w:r w:rsidRPr="002974DA">
              <w:rPr>
                <w:rFonts w:asciiTheme="minorEastAsia" w:eastAsiaTheme="minorEastAsia" w:hAnsiTheme="minorEastAsia" w:hint="eastAsia"/>
                <w:sz w:val="24"/>
              </w:rPr>
              <w:tab/>
              <w:t>能够进行器械包的入库、出库、盘点工作。</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178)</w:t>
            </w:r>
            <w:r w:rsidRPr="002974DA">
              <w:rPr>
                <w:rFonts w:asciiTheme="minorEastAsia" w:eastAsiaTheme="minorEastAsia" w:hAnsiTheme="minorEastAsia" w:hint="eastAsia"/>
                <w:sz w:val="24"/>
              </w:rPr>
              <w:tab/>
              <w:t>能够进行提供查看器械包库存情况、待补充情况、预警信息等，方便库房人员快速查阅及补充库房。</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179)</w:t>
            </w:r>
            <w:r w:rsidRPr="002974DA">
              <w:rPr>
                <w:rFonts w:asciiTheme="minorEastAsia" w:eastAsiaTheme="minorEastAsia" w:hAnsiTheme="minorEastAsia" w:hint="eastAsia"/>
                <w:sz w:val="24"/>
              </w:rPr>
              <w:tab/>
              <w:t>能够通过接口对接供应室系统，通过机读或手工录入器械包条码，获取器械包明细数据，并记录器械包条码号。</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180)</w:t>
            </w:r>
            <w:r w:rsidRPr="002974DA">
              <w:rPr>
                <w:rFonts w:asciiTheme="minorEastAsia" w:eastAsiaTheme="minorEastAsia" w:hAnsiTheme="minorEastAsia" w:hint="eastAsia"/>
                <w:sz w:val="24"/>
              </w:rPr>
              <w:tab/>
              <w:t>▲能够支持术前扫码添加器械包，扫码后器械包明细直接展开在对应器械清点单术前列中，支持术中扫码添加器械包，扫码后器械包明细直接展开在对应术中添加列，支持关腔中扫码添加器械包，扫码后器械包明细直接展开在对应关腔中添加列。（提供系统界面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181)</w:t>
            </w:r>
            <w:r w:rsidRPr="002974DA">
              <w:rPr>
                <w:rFonts w:asciiTheme="minorEastAsia" w:eastAsiaTheme="minorEastAsia" w:hAnsiTheme="minorEastAsia" w:hint="eastAsia"/>
                <w:sz w:val="24"/>
              </w:rPr>
              <w:tab/>
              <w:t>能够支持术中套用器械包模板。</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182)</w:t>
            </w:r>
            <w:r w:rsidRPr="002974DA">
              <w:rPr>
                <w:rFonts w:asciiTheme="minorEastAsia" w:eastAsiaTheme="minorEastAsia" w:hAnsiTheme="minorEastAsia" w:hint="eastAsia"/>
                <w:sz w:val="24"/>
              </w:rPr>
              <w:tab/>
              <w:t>能够对超过有效期的器械包进行提醒。</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183)</w:t>
            </w:r>
            <w:r w:rsidRPr="002974DA">
              <w:rPr>
                <w:rFonts w:asciiTheme="minorEastAsia" w:eastAsiaTheme="minorEastAsia" w:hAnsiTheme="minorEastAsia" w:hint="eastAsia"/>
                <w:sz w:val="24"/>
              </w:rPr>
              <w:tab/>
              <w:t>能够记录用于患者的手术器械包名称和数量，并可记录术前、术中、关前及关后器械核对后的数量。</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184)</w:t>
            </w:r>
            <w:r w:rsidRPr="002974DA">
              <w:rPr>
                <w:rFonts w:asciiTheme="minorEastAsia" w:eastAsiaTheme="minorEastAsia" w:hAnsiTheme="minorEastAsia" w:hint="eastAsia"/>
                <w:sz w:val="24"/>
              </w:rPr>
              <w:tab/>
              <w:t>能够支持查询患者术中使用的器械包情况。</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手术设备管理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185)</w:t>
            </w:r>
            <w:r w:rsidRPr="002974DA">
              <w:rPr>
                <w:rFonts w:asciiTheme="minorEastAsia" w:eastAsiaTheme="minorEastAsia" w:hAnsiTheme="minorEastAsia" w:hint="eastAsia"/>
                <w:sz w:val="24"/>
              </w:rPr>
              <w:tab/>
              <w:t>提供每一台设备及复用的耗材使用次数及时长。</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186)</w:t>
            </w:r>
            <w:r w:rsidRPr="002974DA">
              <w:rPr>
                <w:rFonts w:asciiTheme="minorEastAsia" w:eastAsiaTheme="minorEastAsia" w:hAnsiTheme="minorEastAsia" w:hint="eastAsia"/>
                <w:sz w:val="24"/>
              </w:rPr>
              <w:tab/>
              <w:t>能够支持对手术间设备字典维护。</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187)</w:t>
            </w:r>
            <w:r w:rsidRPr="002974DA">
              <w:rPr>
                <w:rFonts w:asciiTheme="minorEastAsia" w:eastAsiaTheme="minorEastAsia" w:hAnsiTheme="minorEastAsia" w:hint="eastAsia"/>
                <w:sz w:val="24"/>
              </w:rPr>
              <w:tab/>
              <w:t>能够支持手术间设备批量导入功能。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188)</w:t>
            </w:r>
            <w:r w:rsidRPr="002974DA">
              <w:rPr>
                <w:rFonts w:asciiTheme="minorEastAsia" w:eastAsiaTheme="minorEastAsia" w:hAnsiTheme="minorEastAsia" w:hint="eastAsia"/>
                <w:sz w:val="24"/>
              </w:rPr>
              <w:tab/>
              <w:t>能够支持导入模板配置。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189)</w:t>
            </w:r>
            <w:r w:rsidRPr="002974DA">
              <w:rPr>
                <w:rFonts w:asciiTheme="minorEastAsia" w:eastAsiaTheme="minorEastAsia" w:hAnsiTheme="minorEastAsia" w:hint="eastAsia"/>
                <w:sz w:val="24"/>
              </w:rPr>
              <w:tab/>
              <w:t>能够支持增加单个手术间设备信息。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190)</w:t>
            </w:r>
            <w:r w:rsidRPr="002974DA">
              <w:rPr>
                <w:rFonts w:asciiTheme="minorEastAsia" w:eastAsiaTheme="minorEastAsia" w:hAnsiTheme="minorEastAsia" w:hint="eastAsia"/>
                <w:sz w:val="24"/>
              </w:rPr>
              <w:tab/>
              <w:t>能够支持对手术间设备信息进行批量维护。</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191)</w:t>
            </w:r>
            <w:r w:rsidRPr="002974DA">
              <w:rPr>
                <w:rFonts w:asciiTheme="minorEastAsia" w:eastAsiaTheme="minorEastAsia" w:hAnsiTheme="minorEastAsia" w:hint="eastAsia"/>
                <w:sz w:val="24"/>
              </w:rPr>
              <w:tab/>
              <w:t>能够支持对手术间设备信息进行单个维护。</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192)</w:t>
            </w:r>
            <w:r w:rsidRPr="002974DA">
              <w:rPr>
                <w:rFonts w:asciiTheme="minorEastAsia" w:eastAsiaTheme="minorEastAsia" w:hAnsiTheme="minorEastAsia" w:hint="eastAsia"/>
                <w:sz w:val="24"/>
              </w:rPr>
              <w:tab/>
              <w:t>能够支持对手术间设备进行进行巡检登记。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193)</w:t>
            </w:r>
            <w:r w:rsidRPr="002974DA">
              <w:rPr>
                <w:rFonts w:asciiTheme="minorEastAsia" w:eastAsiaTheme="minorEastAsia" w:hAnsiTheme="minorEastAsia" w:hint="eastAsia"/>
                <w:sz w:val="24"/>
              </w:rPr>
              <w:tab/>
              <w:t>能够提供手术间设备操作手册文档。</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194)</w:t>
            </w:r>
            <w:r w:rsidRPr="002974DA">
              <w:rPr>
                <w:rFonts w:asciiTheme="minorEastAsia" w:eastAsiaTheme="minorEastAsia" w:hAnsiTheme="minorEastAsia" w:hint="eastAsia"/>
                <w:sz w:val="24"/>
              </w:rPr>
              <w:tab/>
              <w:t>能够支持手术间设备绑定患者，并记录设备使用时长，使用次数信息。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195)</w:t>
            </w:r>
            <w:r w:rsidRPr="002974DA">
              <w:rPr>
                <w:rFonts w:asciiTheme="minorEastAsia" w:eastAsiaTheme="minorEastAsia" w:hAnsiTheme="minorEastAsia" w:hint="eastAsia"/>
                <w:sz w:val="24"/>
              </w:rPr>
              <w:tab/>
              <w:t>能够支持通过扫描设备条码方式快速绑定患者，记录设备的使用信息，支持关联手术结束状态进行自动解绑</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196)</w:t>
            </w:r>
            <w:r w:rsidRPr="002974DA">
              <w:rPr>
                <w:rFonts w:asciiTheme="minorEastAsia" w:eastAsiaTheme="minorEastAsia" w:hAnsiTheme="minorEastAsia" w:hint="eastAsia"/>
                <w:sz w:val="24"/>
              </w:rPr>
              <w:tab/>
              <w:t>能能支持根据设备名称等条件快速查询设备相关信息。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197)</w:t>
            </w:r>
            <w:r w:rsidRPr="002974DA">
              <w:rPr>
                <w:rFonts w:asciiTheme="minorEastAsia" w:eastAsiaTheme="minorEastAsia" w:hAnsiTheme="minorEastAsia" w:hint="eastAsia"/>
                <w:sz w:val="24"/>
              </w:rPr>
              <w:tab/>
              <w:t>能够支持设备使用情况统计。</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系统集成管理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198)</w:t>
            </w:r>
            <w:r w:rsidRPr="002974DA">
              <w:rPr>
                <w:rFonts w:asciiTheme="minorEastAsia" w:eastAsiaTheme="minorEastAsia" w:hAnsiTheme="minorEastAsia" w:hint="eastAsia"/>
                <w:sz w:val="24"/>
              </w:rPr>
              <w:tab/>
              <w:t>能够与医院HIS系统对接，同步患者信息，系统集成方式采用HL7，Web Service或者数据库视图方式。</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199)</w:t>
            </w:r>
            <w:r w:rsidRPr="002974DA">
              <w:rPr>
                <w:rFonts w:asciiTheme="minorEastAsia" w:eastAsiaTheme="minorEastAsia" w:hAnsiTheme="minorEastAsia" w:hint="eastAsia"/>
                <w:sz w:val="24"/>
              </w:rPr>
              <w:tab/>
              <w:t>能够通过LIS系统获取检验报告信息。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200)</w:t>
            </w:r>
            <w:r w:rsidRPr="002974DA">
              <w:rPr>
                <w:rFonts w:asciiTheme="minorEastAsia" w:eastAsiaTheme="minorEastAsia" w:hAnsiTheme="minorEastAsia" w:hint="eastAsia"/>
                <w:sz w:val="24"/>
              </w:rPr>
              <w:tab/>
              <w:t>能够与医院当前使用的麻醉系统对接，同步患者麻醉相关信息。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201)</w:t>
            </w:r>
            <w:r w:rsidRPr="002974DA">
              <w:rPr>
                <w:rFonts w:asciiTheme="minorEastAsia" w:eastAsiaTheme="minorEastAsia" w:hAnsiTheme="minorEastAsia" w:hint="eastAsia"/>
                <w:sz w:val="24"/>
              </w:rPr>
              <w:tab/>
              <w:t>能够与医院当前使用的供应室系统对接，获取器械包基本信息和器械包明细信息。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202)</w:t>
            </w:r>
            <w:r w:rsidRPr="002974DA">
              <w:rPr>
                <w:rFonts w:asciiTheme="minorEastAsia" w:eastAsiaTheme="minorEastAsia" w:hAnsiTheme="minorEastAsia" w:hint="eastAsia"/>
                <w:sz w:val="24"/>
              </w:rPr>
              <w:tab/>
              <w:t>能够支持调用第三方病理系统，查看患者病理报告。</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203)</w:t>
            </w:r>
            <w:r w:rsidRPr="002974DA">
              <w:rPr>
                <w:rFonts w:asciiTheme="minorEastAsia" w:eastAsiaTheme="minorEastAsia" w:hAnsiTheme="minorEastAsia" w:hint="eastAsia"/>
                <w:sz w:val="24"/>
              </w:rPr>
              <w:tab/>
              <w:t>能够支持对接医院设备管理系统，调取手术设备档案信息。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204)</w:t>
            </w:r>
            <w:r w:rsidRPr="002974DA">
              <w:rPr>
                <w:rFonts w:asciiTheme="minorEastAsia" w:eastAsiaTheme="minorEastAsia" w:hAnsiTheme="minorEastAsia" w:hint="eastAsia"/>
                <w:sz w:val="24"/>
              </w:rPr>
              <w:tab/>
              <w:t>能够支持对接医院物资管理系统，调取手术高值耗材档案信息。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205)</w:t>
            </w:r>
            <w:r w:rsidRPr="002974DA">
              <w:rPr>
                <w:rFonts w:asciiTheme="minorEastAsia" w:eastAsiaTheme="minorEastAsia" w:hAnsiTheme="minorEastAsia" w:hint="eastAsia"/>
                <w:sz w:val="24"/>
              </w:rPr>
              <w:tab/>
              <w:t>能够支持对接血库系统，调取血袋信息，完成输血核对。</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206)</w:t>
            </w:r>
            <w:r w:rsidRPr="002974DA">
              <w:rPr>
                <w:rFonts w:asciiTheme="minorEastAsia" w:eastAsiaTheme="minorEastAsia" w:hAnsiTheme="minorEastAsia" w:hint="eastAsia"/>
                <w:sz w:val="24"/>
              </w:rPr>
              <w:tab/>
              <w:t>能够通过HIS更新本地字典，能够维护科室、手术间，支持用户手工维护本地字典。</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207)</w:t>
            </w:r>
            <w:r w:rsidRPr="002974DA">
              <w:rPr>
                <w:rFonts w:asciiTheme="minorEastAsia" w:eastAsiaTheme="minorEastAsia" w:hAnsiTheme="minorEastAsia" w:hint="eastAsia"/>
                <w:sz w:val="24"/>
              </w:rPr>
              <w:tab/>
              <w:t>能够支持维护手术清点单、计费模板等。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高值耗材管理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208)</w:t>
            </w:r>
            <w:r w:rsidRPr="002974DA">
              <w:rPr>
                <w:rFonts w:asciiTheme="minorEastAsia" w:eastAsiaTheme="minorEastAsia" w:hAnsiTheme="minorEastAsia" w:hint="eastAsia"/>
                <w:sz w:val="24"/>
              </w:rPr>
              <w:tab/>
              <w:t>能够支持耗材信息登记，生成耗材条码并打印。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209)</w:t>
            </w:r>
            <w:r w:rsidRPr="002974DA">
              <w:rPr>
                <w:rFonts w:asciiTheme="minorEastAsia" w:eastAsiaTheme="minorEastAsia" w:hAnsiTheme="minorEastAsia" w:hint="eastAsia"/>
                <w:sz w:val="24"/>
              </w:rPr>
              <w:tab/>
              <w:t>能够提供维护耗材入库功能，能够准确记录耗材入库信息。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210)</w:t>
            </w:r>
            <w:r w:rsidRPr="002974DA">
              <w:rPr>
                <w:rFonts w:asciiTheme="minorEastAsia" w:eastAsiaTheme="minorEastAsia" w:hAnsiTheme="minorEastAsia" w:hint="eastAsia"/>
                <w:sz w:val="24"/>
              </w:rPr>
              <w:tab/>
              <w:t>能够根据不同房间申领的耗材进行核对发放出库，实现耗材快速发放。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211)</w:t>
            </w:r>
            <w:r w:rsidRPr="002974DA">
              <w:rPr>
                <w:rFonts w:asciiTheme="minorEastAsia" w:eastAsiaTheme="minorEastAsia" w:hAnsiTheme="minorEastAsia" w:hint="eastAsia"/>
                <w:sz w:val="24"/>
              </w:rPr>
              <w:tab/>
              <w:t>能够支持手术间耗材退款功能，对没有使用的耗材做退库申请。</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212)</w:t>
            </w:r>
            <w:r w:rsidRPr="002974DA">
              <w:rPr>
                <w:rFonts w:asciiTheme="minorEastAsia" w:eastAsiaTheme="minorEastAsia" w:hAnsiTheme="minorEastAsia" w:hint="eastAsia"/>
                <w:sz w:val="24"/>
              </w:rPr>
              <w:tab/>
              <w:t>支持耗材退库功能，能够接收手术间退库申请，对退还耗材进行核对，做退库确认。</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213)</w:t>
            </w:r>
            <w:r w:rsidRPr="002974DA">
              <w:rPr>
                <w:rFonts w:asciiTheme="minorEastAsia" w:eastAsiaTheme="minorEastAsia" w:hAnsiTheme="minorEastAsia" w:hint="eastAsia"/>
                <w:sz w:val="24"/>
              </w:rPr>
              <w:tab/>
              <w:t>能够够支持高值耗材基础库存信息维。</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214)</w:t>
            </w:r>
            <w:r w:rsidRPr="002974DA">
              <w:rPr>
                <w:rFonts w:asciiTheme="minorEastAsia" w:eastAsiaTheme="minorEastAsia" w:hAnsiTheme="minorEastAsia" w:hint="eastAsia"/>
                <w:sz w:val="24"/>
              </w:rPr>
              <w:tab/>
              <w:t>能够够提供扫码登记功能，手术间使用耗材时进行扫码登记。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吻合器管理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215)</w:t>
            </w:r>
            <w:r w:rsidRPr="002974DA">
              <w:rPr>
                <w:rFonts w:asciiTheme="minorEastAsia" w:eastAsiaTheme="minorEastAsia" w:hAnsiTheme="minorEastAsia" w:hint="eastAsia"/>
                <w:sz w:val="24"/>
              </w:rPr>
              <w:tab/>
              <w:t>能够提供吻合器字典维护功能。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216)</w:t>
            </w:r>
            <w:r w:rsidRPr="002974DA">
              <w:rPr>
                <w:rFonts w:asciiTheme="minorEastAsia" w:eastAsiaTheme="minorEastAsia" w:hAnsiTheme="minorEastAsia" w:hint="eastAsia"/>
                <w:sz w:val="24"/>
              </w:rPr>
              <w:tab/>
              <w:t>能够对患者使用的吻合器做字典选择，同时生成文书打印。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217)</w:t>
            </w:r>
            <w:r w:rsidRPr="002974DA">
              <w:rPr>
                <w:rFonts w:asciiTheme="minorEastAsia" w:eastAsiaTheme="minorEastAsia" w:hAnsiTheme="minorEastAsia" w:hint="eastAsia"/>
                <w:sz w:val="24"/>
              </w:rPr>
              <w:tab/>
              <w:t>能够对吻合器的条码进行获取，生成电子条码，无需手动黏贴。</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218)</w:t>
            </w:r>
            <w:r w:rsidRPr="002974DA">
              <w:rPr>
                <w:rFonts w:asciiTheme="minorEastAsia" w:eastAsiaTheme="minorEastAsia" w:hAnsiTheme="minorEastAsia" w:hint="eastAsia"/>
                <w:sz w:val="24"/>
              </w:rPr>
              <w:tab/>
              <w:t>能够提供生成报表功能，对使用的吻合器做统计报表。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供应室器械追溯管理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219)</w:t>
            </w:r>
            <w:r w:rsidRPr="002974DA">
              <w:rPr>
                <w:rFonts w:asciiTheme="minorEastAsia" w:eastAsiaTheme="minorEastAsia" w:hAnsiTheme="minorEastAsia" w:hint="eastAsia"/>
                <w:sz w:val="24"/>
              </w:rPr>
              <w:tab/>
              <w:t>能够提供器械叫包功能，支持接口调用，通知送包。</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220)</w:t>
            </w:r>
            <w:r w:rsidRPr="002974DA">
              <w:rPr>
                <w:rFonts w:asciiTheme="minorEastAsia" w:eastAsiaTheme="minorEastAsia" w:hAnsiTheme="minorEastAsia" w:hint="eastAsia"/>
                <w:sz w:val="24"/>
              </w:rPr>
              <w:tab/>
              <w:t>能够提供器械撤包功能，支持接口调用，通知撤销送包。</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221)</w:t>
            </w:r>
            <w:r w:rsidRPr="002974DA">
              <w:rPr>
                <w:rFonts w:asciiTheme="minorEastAsia" w:eastAsiaTheme="minorEastAsia" w:hAnsiTheme="minorEastAsia" w:hint="eastAsia"/>
                <w:sz w:val="24"/>
              </w:rPr>
              <w:tab/>
              <w:t>能够提供器械查包功能，支持接口调用，实时查看包运送状态。</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222)</w:t>
            </w:r>
            <w:r w:rsidRPr="002974DA">
              <w:rPr>
                <w:rFonts w:asciiTheme="minorEastAsia" w:eastAsiaTheme="minorEastAsia" w:hAnsiTheme="minorEastAsia" w:hint="eastAsia"/>
                <w:sz w:val="24"/>
              </w:rPr>
              <w:tab/>
              <w:t>能够提供器械包清单获取功能，支持接口调用，实时获取已分配包清单。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223)</w:t>
            </w:r>
            <w:r w:rsidRPr="002974DA">
              <w:rPr>
                <w:rFonts w:asciiTheme="minorEastAsia" w:eastAsiaTheme="minorEastAsia" w:hAnsiTheme="minorEastAsia" w:hint="eastAsia"/>
                <w:sz w:val="24"/>
              </w:rPr>
              <w:tab/>
              <w:t>能够提供补包通知功能，支持接口调用，通知单个、多个补包。</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224)</w:t>
            </w:r>
            <w:r w:rsidRPr="002974DA">
              <w:rPr>
                <w:rFonts w:asciiTheme="minorEastAsia" w:eastAsiaTheme="minorEastAsia" w:hAnsiTheme="minorEastAsia" w:hint="eastAsia"/>
                <w:sz w:val="24"/>
              </w:rPr>
              <w:tab/>
              <w:t>能够提供器械包核对功能，支持接口调用，通过扫包条码，核对收到的包是否与包清单一致，若不一致，则自动提示。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225)</w:t>
            </w:r>
            <w:r w:rsidRPr="002974DA">
              <w:rPr>
                <w:rFonts w:asciiTheme="minorEastAsia" w:eastAsiaTheme="minorEastAsia" w:hAnsiTheme="minorEastAsia" w:hint="eastAsia"/>
                <w:sz w:val="24"/>
              </w:rPr>
              <w:tab/>
              <w:t>能够提供器械包退包登记功能，支持接口调用，对问题包执行退包或者换包处理。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226)</w:t>
            </w:r>
            <w:r w:rsidRPr="002974DA">
              <w:rPr>
                <w:rFonts w:asciiTheme="minorEastAsia" w:eastAsiaTheme="minorEastAsia" w:hAnsiTheme="minorEastAsia" w:hint="eastAsia"/>
                <w:sz w:val="24"/>
              </w:rPr>
              <w:tab/>
              <w:t>能够提供器械包套用功能，支持接口调用，列出套用包明细。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227)</w:t>
            </w:r>
            <w:r w:rsidRPr="002974DA">
              <w:rPr>
                <w:rFonts w:asciiTheme="minorEastAsia" w:eastAsiaTheme="minorEastAsia" w:hAnsiTheme="minorEastAsia" w:hint="eastAsia"/>
                <w:sz w:val="24"/>
              </w:rPr>
              <w:tab/>
              <w:t>能够提供器械详细清单获取功能，支持接口调用，能够获取包内器械明细。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228)</w:t>
            </w:r>
            <w:r w:rsidRPr="002974DA">
              <w:rPr>
                <w:rFonts w:asciiTheme="minorEastAsia" w:eastAsiaTheme="minorEastAsia" w:hAnsiTheme="minorEastAsia" w:hint="eastAsia"/>
                <w:sz w:val="24"/>
              </w:rPr>
              <w:tab/>
              <w:t>能够提供器械包数量不符上报功能，支持接口调用，对器械包明细数量清点与包内容数量不符合信息进行上报。</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229)</w:t>
            </w:r>
            <w:r w:rsidRPr="002974DA">
              <w:rPr>
                <w:rFonts w:asciiTheme="minorEastAsia" w:eastAsiaTheme="minorEastAsia" w:hAnsiTheme="minorEastAsia" w:hint="eastAsia"/>
                <w:sz w:val="24"/>
              </w:rPr>
              <w:tab/>
              <w:t>能够提供器械包质量上报功能，支持接口调用，针对器械包内无法使用的物品进行上报。</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230)</w:t>
            </w:r>
            <w:r w:rsidRPr="002974DA">
              <w:rPr>
                <w:rFonts w:asciiTheme="minorEastAsia" w:eastAsiaTheme="minorEastAsia" w:hAnsiTheme="minorEastAsia" w:hint="eastAsia"/>
                <w:sz w:val="24"/>
              </w:rPr>
              <w:tab/>
              <w:t>能够提供回传器械使用记录功能，支持接口调用，自动对患者使用的器械包记录进行回传。</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231)</w:t>
            </w:r>
            <w:r w:rsidRPr="002974DA">
              <w:rPr>
                <w:rFonts w:asciiTheme="minorEastAsia" w:eastAsiaTheme="minorEastAsia" w:hAnsiTheme="minorEastAsia" w:hint="eastAsia"/>
                <w:sz w:val="24"/>
              </w:rPr>
              <w:tab/>
              <w:t>能够提供器械包状态追踪功能，支持记录每个状态的时间节点并生成报表，可以通过日期、患者住院号查询。</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移动端手术护理管理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232)</w:t>
            </w:r>
            <w:r w:rsidRPr="002974DA">
              <w:rPr>
                <w:rFonts w:asciiTheme="minorEastAsia" w:eastAsiaTheme="minorEastAsia" w:hAnsiTheme="minorEastAsia" w:hint="eastAsia"/>
                <w:sz w:val="24"/>
              </w:rPr>
              <w:tab/>
              <w:t>能够根据科室要求汇总访视患者列表信息，支持汇总展示方式后的表单数据，对异常数据进行提示。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233)</w:t>
            </w:r>
            <w:r w:rsidRPr="002974DA">
              <w:rPr>
                <w:rFonts w:asciiTheme="minorEastAsia" w:eastAsiaTheme="minorEastAsia" w:hAnsiTheme="minorEastAsia" w:hint="eastAsia"/>
                <w:sz w:val="24"/>
              </w:rPr>
              <w:tab/>
              <w:t>能够支持在移动端进行术前及术后访视。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234)</w:t>
            </w:r>
            <w:r w:rsidRPr="002974DA">
              <w:rPr>
                <w:rFonts w:asciiTheme="minorEastAsia" w:eastAsiaTheme="minorEastAsia" w:hAnsiTheme="minorEastAsia" w:hint="eastAsia"/>
                <w:sz w:val="24"/>
              </w:rPr>
              <w:tab/>
              <w:t>能够支持在移动端进行手术区域患者核对。</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235)</w:t>
            </w:r>
            <w:r w:rsidRPr="002974DA">
              <w:rPr>
                <w:rFonts w:asciiTheme="minorEastAsia" w:eastAsiaTheme="minorEastAsia" w:hAnsiTheme="minorEastAsia" w:hint="eastAsia"/>
                <w:sz w:val="24"/>
              </w:rPr>
              <w:tab/>
              <w:t>能够支持在移动端进行手术器械清点核对记录。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236)</w:t>
            </w:r>
            <w:r w:rsidRPr="002974DA">
              <w:rPr>
                <w:rFonts w:asciiTheme="minorEastAsia" w:eastAsiaTheme="minorEastAsia" w:hAnsiTheme="minorEastAsia" w:hint="eastAsia"/>
                <w:sz w:val="24"/>
              </w:rPr>
              <w:tab/>
              <w:t>能够支持在移动端进行手术护理访视信息记录。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237)</w:t>
            </w:r>
            <w:r w:rsidRPr="002974DA">
              <w:rPr>
                <w:rFonts w:asciiTheme="minorEastAsia" w:eastAsiaTheme="minorEastAsia" w:hAnsiTheme="minorEastAsia" w:hint="eastAsia"/>
                <w:sz w:val="24"/>
              </w:rPr>
              <w:tab/>
              <w:t>能够支持在移动端进行病人签名和指纹验证。（需医院提供患者端签名服务和指纹模块设备）</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238)</w:t>
            </w:r>
            <w:r w:rsidRPr="002974DA">
              <w:rPr>
                <w:rFonts w:asciiTheme="minorEastAsia" w:eastAsiaTheme="minorEastAsia" w:hAnsiTheme="minorEastAsia" w:hint="eastAsia"/>
                <w:sz w:val="24"/>
              </w:rPr>
              <w:tab/>
              <w:t>能够支持在移动端进行门罗风险评估单信息记录。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239)</w:t>
            </w:r>
            <w:r w:rsidRPr="002974DA">
              <w:rPr>
                <w:rFonts w:asciiTheme="minorEastAsia" w:eastAsiaTheme="minorEastAsia" w:hAnsiTheme="minorEastAsia" w:hint="eastAsia"/>
                <w:sz w:val="24"/>
              </w:rPr>
              <w:tab/>
              <w:t>▲能够支持在移动端进行交接单信息记录。（提供系统界面截图）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240)</w:t>
            </w:r>
            <w:r w:rsidRPr="002974DA">
              <w:rPr>
                <w:rFonts w:asciiTheme="minorEastAsia" w:eastAsiaTheme="minorEastAsia" w:hAnsiTheme="minorEastAsia" w:hint="eastAsia"/>
                <w:sz w:val="24"/>
              </w:rPr>
              <w:tab/>
              <w:t>能够支持在移动端进行术前交接单的药物扫码核对功能。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241)</w:t>
            </w:r>
            <w:r w:rsidRPr="002974DA">
              <w:rPr>
                <w:rFonts w:asciiTheme="minorEastAsia" w:eastAsiaTheme="minorEastAsia" w:hAnsiTheme="minorEastAsia" w:hint="eastAsia"/>
                <w:sz w:val="24"/>
              </w:rPr>
              <w:tab/>
              <w:t>能够支持手术室护理工作满意度调查问卷</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242)</w:t>
            </w:r>
            <w:r w:rsidRPr="002974DA">
              <w:rPr>
                <w:rFonts w:asciiTheme="minorEastAsia" w:eastAsiaTheme="minorEastAsia" w:hAnsiTheme="minorEastAsia" w:hint="eastAsia"/>
                <w:sz w:val="24"/>
              </w:rPr>
              <w:tab/>
              <w:t>能够在联网状态下通过平板电脑等移动终端记录手术护理文书。</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243)</w:t>
            </w:r>
            <w:r w:rsidRPr="002974DA">
              <w:rPr>
                <w:rFonts w:asciiTheme="minorEastAsia" w:eastAsiaTheme="minorEastAsia" w:hAnsiTheme="minorEastAsia" w:hint="eastAsia"/>
                <w:sz w:val="24"/>
              </w:rPr>
              <w:tab/>
              <w:t>能够提供联网状态下移动端护理文书打印配套解决方案。</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244)</w:t>
            </w:r>
            <w:r w:rsidRPr="002974DA">
              <w:rPr>
                <w:rFonts w:asciiTheme="minorEastAsia" w:eastAsiaTheme="minorEastAsia" w:hAnsiTheme="minorEastAsia" w:hint="eastAsia"/>
                <w:sz w:val="24"/>
              </w:rPr>
              <w:tab/>
              <w:t>能够在联网状态下自动下载待处理患者信息到本地。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245)</w:t>
            </w:r>
            <w:r w:rsidRPr="002974DA">
              <w:rPr>
                <w:rFonts w:asciiTheme="minorEastAsia" w:eastAsiaTheme="minorEastAsia" w:hAnsiTheme="minorEastAsia" w:hint="eastAsia"/>
                <w:sz w:val="24"/>
              </w:rPr>
              <w:tab/>
              <w:t>能够在无网络环境下查阅患者基本信息和检验、检查信息。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246)</w:t>
            </w:r>
            <w:r w:rsidRPr="002974DA">
              <w:rPr>
                <w:rFonts w:asciiTheme="minorEastAsia" w:eastAsiaTheme="minorEastAsia" w:hAnsiTheme="minorEastAsia" w:hint="eastAsia"/>
                <w:sz w:val="24"/>
              </w:rPr>
              <w:tab/>
              <w:t>能够在无网络环境下保存患者手术护理文书内容。</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247)</w:t>
            </w:r>
            <w:r w:rsidRPr="002974DA">
              <w:rPr>
                <w:rFonts w:asciiTheme="minorEastAsia" w:eastAsiaTheme="minorEastAsia" w:hAnsiTheme="minorEastAsia" w:hint="eastAsia"/>
                <w:sz w:val="24"/>
              </w:rPr>
              <w:tab/>
              <w:t>能够通过网络上传离线模式下已保存的手术护理文书至服务器。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人员请假管理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248)</w:t>
            </w:r>
            <w:r w:rsidRPr="002974DA">
              <w:rPr>
                <w:rFonts w:asciiTheme="minorEastAsia" w:eastAsiaTheme="minorEastAsia" w:hAnsiTheme="minorEastAsia" w:hint="eastAsia"/>
                <w:sz w:val="24"/>
              </w:rPr>
              <w:tab/>
              <w:t>能够支持假别维护，实现对人员各类请假信息的维护。</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249)</w:t>
            </w:r>
            <w:r w:rsidRPr="002974DA">
              <w:rPr>
                <w:rFonts w:asciiTheme="minorEastAsia" w:eastAsiaTheme="minorEastAsia" w:hAnsiTheme="minorEastAsia" w:hint="eastAsia"/>
                <w:sz w:val="24"/>
              </w:rPr>
              <w:tab/>
              <w:t>能够支持假时维护，实现对人员请假总天数的信息维护。</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250)</w:t>
            </w:r>
            <w:r w:rsidRPr="002974DA">
              <w:rPr>
                <w:rFonts w:asciiTheme="minorEastAsia" w:eastAsiaTheme="minorEastAsia" w:hAnsiTheme="minorEastAsia" w:hint="eastAsia"/>
                <w:sz w:val="24"/>
              </w:rPr>
              <w:tab/>
              <w:t>能够支持请假流程，实现人员请假，便于后期科室绩效的统计。</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251)</w:t>
            </w:r>
            <w:r w:rsidRPr="002974DA">
              <w:rPr>
                <w:rFonts w:asciiTheme="minorEastAsia" w:eastAsiaTheme="minorEastAsia" w:hAnsiTheme="minorEastAsia" w:hint="eastAsia"/>
                <w:sz w:val="24"/>
              </w:rPr>
              <w:tab/>
              <w:t>能够支持请假审核，对人员请假流程进行审核，给出批准与拒绝答复。</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252)</w:t>
            </w:r>
            <w:r w:rsidRPr="002974DA">
              <w:rPr>
                <w:rFonts w:asciiTheme="minorEastAsia" w:eastAsiaTheme="minorEastAsia" w:hAnsiTheme="minorEastAsia" w:hint="eastAsia"/>
                <w:sz w:val="24"/>
              </w:rPr>
              <w:tab/>
              <w:t>能够支持假期查询，能够对科室人员请假情况进行查询，便于人员考勤。</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文书CA签名管理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253)</w:t>
            </w:r>
            <w:r w:rsidRPr="002974DA">
              <w:rPr>
                <w:rFonts w:asciiTheme="minorEastAsia" w:eastAsiaTheme="minorEastAsia" w:hAnsiTheme="minorEastAsia" w:hint="eastAsia"/>
                <w:sz w:val="24"/>
              </w:rPr>
              <w:tab/>
              <w:t>能够支持与第三方CA厂商对接，集成CA签名。</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254)</w:t>
            </w:r>
            <w:r w:rsidRPr="002974DA">
              <w:rPr>
                <w:rFonts w:asciiTheme="minorEastAsia" w:eastAsiaTheme="minorEastAsia" w:hAnsiTheme="minorEastAsia" w:hint="eastAsia"/>
                <w:sz w:val="24"/>
              </w:rPr>
              <w:tab/>
              <w:t>能够提供各类系统登陆扫码确认功能，如：麻醉平台、一体机、复苏、护理及行为管理系统等；支持按要求的输入用户密码或者手机签名登陆。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255)</w:t>
            </w:r>
            <w:r w:rsidRPr="002974DA">
              <w:rPr>
                <w:rFonts w:asciiTheme="minorEastAsia" w:eastAsiaTheme="minorEastAsia" w:hAnsiTheme="minorEastAsia" w:hint="eastAsia"/>
                <w:sz w:val="24"/>
              </w:rPr>
              <w:tab/>
              <w:t>能够提供签名功能，能够对麻醉记录单、术前访视单、复苏记录单、护理记录单、术前交接单、术后交接单及门罗单执行文书归档、打印时签名，支持设置应用登陆验证，免签功能。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护工管理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256)</w:t>
            </w:r>
            <w:r w:rsidRPr="002974DA">
              <w:rPr>
                <w:rFonts w:asciiTheme="minorEastAsia" w:eastAsiaTheme="minorEastAsia" w:hAnsiTheme="minorEastAsia" w:hint="eastAsia"/>
                <w:sz w:val="24"/>
              </w:rPr>
              <w:tab/>
              <w:t>能够支持手术室发起任务，护工响应任务，完成任务。护工信息维护，排班。报表统计。</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257)</w:t>
            </w:r>
            <w:r w:rsidRPr="002974DA">
              <w:rPr>
                <w:rFonts w:asciiTheme="minorEastAsia" w:eastAsiaTheme="minorEastAsia" w:hAnsiTheme="minorEastAsia" w:hint="eastAsia"/>
                <w:sz w:val="24"/>
              </w:rPr>
              <w:tab/>
              <w:t>能够支持与行为管理系统连接，能传输上下班时间，加班时间的统计；考勤记录。在手麻系统上能显示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进程沟通管理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258)</w:t>
            </w:r>
            <w:r w:rsidRPr="002974DA">
              <w:rPr>
                <w:rFonts w:asciiTheme="minorEastAsia" w:eastAsiaTheme="minorEastAsia" w:hAnsiTheme="minorEastAsia" w:hint="eastAsia"/>
                <w:sz w:val="24"/>
              </w:rPr>
              <w:tab/>
              <w:t>能够支持在护理系统中一键发布任务。</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259)</w:t>
            </w:r>
            <w:r w:rsidRPr="002974DA">
              <w:rPr>
                <w:rFonts w:asciiTheme="minorEastAsia" w:eastAsiaTheme="minorEastAsia" w:hAnsiTheme="minorEastAsia" w:hint="eastAsia"/>
                <w:sz w:val="24"/>
              </w:rPr>
              <w:tab/>
              <w:t>能够支持实时查看任务状态。</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260)</w:t>
            </w:r>
            <w:r w:rsidRPr="002974DA">
              <w:rPr>
                <w:rFonts w:asciiTheme="minorEastAsia" w:eastAsiaTheme="minorEastAsia" w:hAnsiTheme="minorEastAsia" w:hint="eastAsia"/>
                <w:sz w:val="24"/>
              </w:rPr>
              <w:tab/>
              <w:t>能够支持任务状态变化消息提醒。</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261)</w:t>
            </w:r>
            <w:r w:rsidRPr="002974DA">
              <w:rPr>
                <w:rFonts w:asciiTheme="minorEastAsia" w:eastAsiaTheme="minorEastAsia" w:hAnsiTheme="minorEastAsia" w:hint="eastAsia"/>
                <w:sz w:val="24"/>
              </w:rPr>
              <w:tab/>
              <w:t>能够支持通过刷IC卡方式领取任务。</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262)</w:t>
            </w:r>
            <w:r w:rsidRPr="002974DA">
              <w:rPr>
                <w:rFonts w:asciiTheme="minorEastAsia" w:eastAsiaTheme="minorEastAsia" w:hAnsiTheme="minorEastAsia" w:hint="eastAsia"/>
                <w:sz w:val="24"/>
              </w:rPr>
              <w:tab/>
              <w:t>能够支持自动打印任务标签。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263)</w:t>
            </w:r>
            <w:r w:rsidRPr="002974DA">
              <w:rPr>
                <w:rFonts w:asciiTheme="minorEastAsia" w:eastAsiaTheme="minorEastAsia" w:hAnsiTheme="minorEastAsia" w:hint="eastAsia"/>
                <w:sz w:val="24"/>
              </w:rPr>
              <w:tab/>
              <w:t>能够支持通过刷卡或者扫描标签方式完成任务。</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264)</w:t>
            </w:r>
            <w:r w:rsidRPr="002974DA">
              <w:rPr>
                <w:rFonts w:asciiTheme="minorEastAsia" w:eastAsiaTheme="minorEastAsia" w:hAnsiTheme="minorEastAsia" w:hint="eastAsia"/>
                <w:sz w:val="24"/>
              </w:rPr>
              <w:tab/>
              <w:t>能够支持语音播报任务提醒。</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265)</w:t>
            </w:r>
            <w:r w:rsidRPr="002974DA">
              <w:rPr>
                <w:rFonts w:asciiTheme="minorEastAsia" w:eastAsiaTheme="minorEastAsia" w:hAnsiTheme="minorEastAsia" w:hint="eastAsia"/>
                <w:sz w:val="24"/>
              </w:rPr>
              <w:tab/>
              <w:t>能够支持自动生成首台任务。</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266)</w:t>
            </w:r>
            <w:r w:rsidRPr="002974DA">
              <w:rPr>
                <w:rFonts w:asciiTheme="minorEastAsia" w:eastAsiaTheme="minorEastAsia" w:hAnsiTheme="minorEastAsia" w:hint="eastAsia"/>
                <w:sz w:val="24"/>
              </w:rPr>
              <w:tab/>
              <w:t>能够支持按照任务发布时间或预计手术开始时间默认任务排序。</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267)</w:t>
            </w:r>
            <w:r w:rsidRPr="002974DA">
              <w:rPr>
                <w:rFonts w:asciiTheme="minorEastAsia" w:eastAsiaTheme="minorEastAsia" w:hAnsiTheme="minorEastAsia" w:hint="eastAsia"/>
                <w:sz w:val="24"/>
              </w:rPr>
              <w:tab/>
              <w:t>能够支持大屏展示任务进度。</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268)</w:t>
            </w:r>
            <w:r w:rsidRPr="002974DA">
              <w:rPr>
                <w:rFonts w:asciiTheme="minorEastAsia" w:eastAsiaTheme="minorEastAsia" w:hAnsiTheme="minorEastAsia" w:hint="eastAsia"/>
                <w:sz w:val="24"/>
              </w:rPr>
              <w:tab/>
              <w:t>能够支持任务统计分析。</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用户权限管理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269)</w:t>
            </w:r>
            <w:r w:rsidRPr="002974DA">
              <w:rPr>
                <w:rFonts w:asciiTheme="minorEastAsia" w:eastAsiaTheme="minorEastAsia" w:hAnsiTheme="minorEastAsia" w:hint="eastAsia"/>
                <w:sz w:val="24"/>
              </w:rPr>
              <w:tab/>
              <w:t>能够维护系统用户信息。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270)</w:t>
            </w:r>
            <w:r w:rsidRPr="002974DA">
              <w:rPr>
                <w:rFonts w:asciiTheme="minorEastAsia" w:eastAsiaTheme="minorEastAsia" w:hAnsiTheme="minorEastAsia" w:hint="eastAsia"/>
                <w:sz w:val="24"/>
              </w:rPr>
              <w:tab/>
              <w:t>能够支持用户及密码管理，可以修改指定用户密码。</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271)</w:t>
            </w:r>
            <w:r w:rsidRPr="002974DA">
              <w:rPr>
                <w:rFonts w:asciiTheme="minorEastAsia" w:eastAsiaTheme="minorEastAsia" w:hAnsiTheme="minorEastAsia" w:hint="eastAsia"/>
                <w:sz w:val="24"/>
              </w:rPr>
              <w:tab/>
              <w:t>能够为用户分配不同角色。</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272)</w:t>
            </w:r>
            <w:r w:rsidRPr="002974DA">
              <w:rPr>
                <w:rFonts w:asciiTheme="minorEastAsia" w:eastAsiaTheme="minorEastAsia" w:hAnsiTheme="minorEastAsia" w:hint="eastAsia"/>
                <w:sz w:val="24"/>
              </w:rPr>
              <w:tab/>
              <w:t>能够编辑角色的名称。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273)</w:t>
            </w:r>
            <w:r w:rsidRPr="002974DA">
              <w:rPr>
                <w:rFonts w:asciiTheme="minorEastAsia" w:eastAsiaTheme="minorEastAsia" w:hAnsiTheme="minorEastAsia" w:hint="eastAsia"/>
                <w:sz w:val="24"/>
              </w:rPr>
              <w:tab/>
              <w:t>能够对角色进行维护。</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274)</w:t>
            </w:r>
            <w:r w:rsidRPr="002974DA">
              <w:rPr>
                <w:rFonts w:asciiTheme="minorEastAsia" w:eastAsiaTheme="minorEastAsia" w:hAnsiTheme="minorEastAsia" w:hint="eastAsia"/>
                <w:sz w:val="24"/>
              </w:rPr>
              <w:tab/>
              <w:t>能够通过对角色设定权限来限定具体某种角色可以用的功能。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病案管理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275)</w:t>
            </w:r>
            <w:r w:rsidRPr="002974DA">
              <w:rPr>
                <w:rFonts w:asciiTheme="minorEastAsia" w:eastAsiaTheme="minorEastAsia" w:hAnsiTheme="minorEastAsia" w:hint="eastAsia"/>
                <w:sz w:val="24"/>
              </w:rPr>
              <w:tab/>
              <w:t>能够支持病案单独打印和集中打印。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276)</w:t>
            </w:r>
            <w:r w:rsidRPr="002974DA">
              <w:rPr>
                <w:rFonts w:asciiTheme="minorEastAsia" w:eastAsiaTheme="minorEastAsia" w:hAnsiTheme="minorEastAsia" w:hint="eastAsia"/>
                <w:sz w:val="24"/>
              </w:rPr>
              <w:tab/>
              <w:t>能够支持不同文书的双面拼接打印。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277)</w:t>
            </w:r>
            <w:r w:rsidRPr="002974DA">
              <w:rPr>
                <w:rFonts w:asciiTheme="minorEastAsia" w:eastAsiaTheme="minorEastAsia" w:hAnsiTheme="minorEastAsia" w:hint="eastAsia"/>
                <w:sz w:val="24"/>
              </w:rPr>
              <w:tab/>
              <w:t>能够在病案提交时进行病案完整情况校验和提醒。</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278)</w:t>
            </w:r>
            <w:r w:rsidRPr="002974DA">
              <w:rPr>
                <w:rFonts w:asciiTheme="minorEastAsia" w:eastAsiaTheme="minorEastAsia" w:hAnsiTheme="minorEastAsia" w:hint="eastAsia"/>
                <w:sz w:val="24"/>
              </w:rPr>
              <w:tab/>
              <w:t>能够支持病案的归档。</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护理质控</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279)</w:t>
            </w:r>
            <w:r w:rsidRPr="002974DA">
              <w:rPr>
                <w:rFonts w:asciiTheme="minorEastAsia" w:eastAsiaTheme="minorEastAsia" w:hAnsiTheme="minorEastAsia" w:hint="eastAsia"/>
                <w:sz w:val="24"/>
              </w:rPr>
              <w:tab/>
              <w:t>能够支持与病房交接信息的核对功能，并记录异常。</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280)</w:t>
            </w:r>
            <w:r w:rsidRPr="002974DA">
              <w:rPr>
                <w:rFonts w:asciiTheme="minorEastAsia" w:eastAsiaTheme="minorEastAsia" w:hAnsiTheme="minorEastAsia" w:hint="eastAsia"/>
                <w:sz w:val="24"/>
              </w:rPr>
              <w:tab/>
              <w:t>能够支持对抗生素执行时间进行严格把控和提醒。</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281)</w:t>
            </w:r>
            <w:r w:rsidRPr="002974DA">
              <w:rPr>
                <w:rFonts w:asciiTheme="minorEastAsia" w:eastAsiaTheme="minorEastAsia" w:hAnsiTheme="minorEastAsia" w:hint="eastAsia"/>
                <w:sz w:val="24"/>
              </w:rPr>
              <w:tab/>
              <w:t>能够支持对每个患者的仪器设备使用情况进行规范扫码提示，支持设备使用情况查询。</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1.4系统硬件技术要求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配套一体化硬件</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282)</w:t>
            </w:r>
            <w:r w:rsidRPr="002974DA">
              <w:rPr>
                <w:rFonts w:asciiTheme="minorEastAsia" w:eastAsiaTheme="minorEastAsia" w:hAnsiTheme="minorEastAsia" w:hint="eastAsia"/>
                <w:sz w:val="24"/>
              </w:rPr>
              <w:tab/>
              <w:t>屏幕≥27寸电容触控屏</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283)</w:t>
            </w:r>
            <w:r w:rsidRPr="002974DA">
              <w:rPr>
                <w:rFonts w:asciiTheme="minorEastAsia" w:eastAsiaTheme="minorEastAsia" w:hAnsiTheme="minorEastAsia" w:hint="eastAsia"/>
                <w:sz w:val="24"/>
              </w:rPr>
              <w:tab/>
              <w:t>机体占地面积不大于0.3平方米</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284)</w:t>
            </w:r>
            <w:r w:rsidRPr="002974DA">
              <w:rPr>
                <w:rFonts w:asciiTheme="minorEastAsia" w:eastAsiaTheme="minorEastAsia" w:hAnsiTheme="minorEastAsia" w:hint="eastAsia"/>
                <w:sz w:val="24"/>
              </w:rPr>
              <w:tab/>
              <w:t>操作系统：Windows操作系统</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285)</w:t>
            </w:r>
            <w:r w:rsidRPr="002974DA">
              <w:rPr>
                <w:rFonts w:asciiTheme="minorEastAsia" w:eastAsiaTheme="minorEastAsia" w:hAnsiTheme="minorEastAsia" w:hint="eastAsia"/>
                <w:sz w:val="24"/>
              </w:rPr>
              <w:tab/>
              <w:t>控制主机：控制主机：CPU 13代I5及以上、内存≥8G、硬盘≥128G</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286)</w:t>
            </w:r>
            <w:r w:rsidRPr="002974DA">
              <w:rPr>
                <w:rFonts w:asciiTheme="minorEastAsia" w:eastAsiaTheme="minorEastAsia" w:hAnsiTheme="minorEastAsia" w:hint="eastAsia"/>
                <w:sz w:val="24"/>
              </w:rPr>
              <w:tab/>
              <w:t>集成指纹、人脸、IC卡识别、扫码器识别模块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287)</w:t>
            </w:r>
            <w:r w:rsidRPr="002974DA">
              <w:rPr>
                <w:rFonts w:asciiTheme="minorEastAsia" w:eastAsiaTheme="minorEastAsia" w:hAnsiTheme="minorEastAsia" w:hint="eastAsia"/>
                <w:sz w:val="24"/>
              </w:rPr>
              <w:tab/>
              <w:t>支持二维码打印功能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富媒体智慧手术室系统技术要求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1.5系统硬件技术要求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富媒体病历大数据智能控制系统</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288)</w:t>
            </w:r>
            <w:r w:rsidRPr="002974DA">
              <w:rPr>
                <w:rFonts w:asciiTheme="minorEastAsia" w:eastAsiaTheme="minorEastAsia" w:hAnsiTheme="minorEastAsia" w:hint="eastAsia"/>
                <w:sz w:val="24"/>
              </w:rPr>
              <w:tab/>
              <w:t>应支持自动传输富媒体病历大文件；</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289)</w:t>
            </w:r>
            <w:r w:rsidRPr="002974DA">
              <w:rPr>
                <w:rFonts w:asciiTheme="minorEastAsia" w:eastAsiaTheme="minorEastAsia" w:hAnsiTheme="minorEastAsia" w:hint="eastAsia"/>
                <w:sz w:val="24"/>
              </w:rPr>
              <w:tab/>
              <w:t>应支持可在线管理病历索引库，动态监测病历修改记录；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290)</w:t>
            </w:r>
            <w:r w:rsidRPr="002974DA">
              <w:rPr>
                <w:rFonts w:asciiTheme="minorEastAsia" w:eastAsiaTheme="minorEastAsia" w:hAnsiTheme="minorEastAsia" w:hint="eastAsia"/>
                <w:sz w:val="24"/>
              </w:rPr>
              <w:tab/>
              <w:t>应支持结构化存储富媒体病历文件及存储配置管理；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291)</w:t>
            </w:r>
            <w:r w:rsidRPr="002974DA">
              <w:rPr>
                <w:rFonts w:asciiTheme="minorEastAsia" w:eastAsiaTheme="minorEastAsia" w:hAnsiTheme="minorEastAsia" w:hint="eastAsia"/>
                <w:sz w:val="24"/>
              </w:rPr>
              <w:tab/>
              <w:t>应支持64路H.264 1080P60 或128路 H.265 1080p60或128路H.264 1080P30 或256路 H.265 1080p30视频接入；SVOIP音频接入；</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292)</w:t>
            </w:r>
            <w:r w:rsidRPr="002974DA">
              <w:rPr>
                <w:rFonts w:asciiTheme="minorEastAsia" w:eastAsiaTheme="minorEastAsia" w:hAnsiTheme="minorEastAsia" w:hint="eastAsia"/>
                <w:sz w:val="24"/>
              </w:rPr>
              <w:tab/>
              <w:t>应支持图像分辨率 QCIF，CIF，4CIF，720P，1080P；帧率 25fps，30fps，50fps，60fps；</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293)</w:t>
            </w:r>
            <w:r w:rsidRPr="002974DA">
              <w:rPr>
                <w:rFonts w:asciiTheme="minorEastAsia" w:eastAsiaTheme="minorEastAsia" w:hAnsiTheme="minorEastAsia" w:hint="eastAsia"/>
                <w:sz w:val="24"/>
              </w:rPr>
              <w:tab/>
              <w:t>应支持同一时间戳病历信息与手术影像融合；</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294)</w:t>
            </w:r>
            <w:r w:rsidRPr="002974DA">
              <w:rPr>
                <w:rFonts w:asciiTheme="minorEastAsia" w:eastAsiaTheme="minorEastAsia" w:hAnsiTheme="minorEastAsia" w:hint="eastAsia"/>
                <w:sz w:val="24"/>
              </w:rPr>
              <w:tab/>
              <w:t>应支持围术期各类视频影像、病历数据即时通讯传输；</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295)</w:t>
            </w:r>
            <w:r w:rsidRPr="002974DA">
              <w:rPr>
                <w:rFonts w:asciiTheme="minorEastAsia" w:eastAsiaTheme="minorEastAsia" w:hAnsiTheme="minorEastAsia" w:hint="eastAsia"/>
                <w:sz w:val="24"/>
              </w:rPr>
              <w:tab/>
              <w:t>应支持动态双码流调节；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296)</w:t>
            </w:r>
            <w:r w:rsidRPr="002974DA">
              <w:rPr>
                <w:rFonts w:asciiTheme="minorEastAsia" w:eastAsiaTheme="minorEastAsia" w:hAnsiTheme="minorEastAsia" w:hint="eastAsia"/>
                <w:sz w:val="24"/>
              </w:rPr>
              <w:tab/>
              <w:t>应支持ITU-T、H.264、H.265/HEVC、RTMP、RTSP等各类流媒体协议；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297)</w:t>
            </w:r>
            <w:r w:rsidRPr="002974DA">
              <w:rPr>
                <w:rFonts w:asciiTheme="minorEastAsia" w:eastAsiaTheme="minorEastAsia" w:hAnsiTheme="minorEastAsia" w:hint="eastAsia"/>
                <w:sz w:val="24"/>
              </w:rPr>
              <w:tab/>
              <w:t>应支持富媒体病历流低延迟转发；</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298)</w:t>
            </w:r>
            <w:r w:rsidRPr="002974DA">
              <w:rPr>
                <w:rFonts w:asciiTheme="minorEastAsia" w:eastAsiaTheme="minorEastAsia" w:hAnsiTheme="minorEastAsia" w:hint="eastAsia"/>
                <w:sz w:val="24"/>
              </w:rPr>
              <w:tab/>
              <w:t>应支持富媒体流策略配置，直播状态控制与管理；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299)</w:t>
            </w:r>
            <w:r w:rsidRPr="002974DA">
              <w:rPr>
                <w:rFonts w:asciiTheme="minorEastAsia" w:eastAsiaTheme="minorEastAsia" w:hAnsiTheme="minorEastAsia" w:hint="eastAsia"/>
                <w:sz w:val="24"/>
              </w:rPr>
              <w:tab/>
              <w:t>应支持Windows、Linux跨平台消息通讯,动态监测用户上下线记录;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300)</w:t>
            </w:r>
            <w:r w:rsidRPr="002974DA">
              <w:rPr>
                <w:rFonts w:asciiTheme="minorEastAsia" w:eastAsiaTheme="minorEastAsia" w:hAnsiTheme="minorEastAsia" w:hint="eastAsia"/>
                <w:sz w:val="24"/>
              </w:rPr>
              <w:tab/>
              <w:t>应支持单播、组播、定向播等消息通知方式；</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301)</w:t>
            </w:r>
            <w:r w:rsidRPr="002974DA">
              <w:rPr>
                <w:rFonts w:asciiTheme="minorEastAsia" w:eastAsiaTheme="minorEastAsia" w:hAnsiTheme="minorEastAsia" w:hint="eastAsia"/>
                <w:sz w:val="24"/>
              </w:rPr>
              <w:tab/>
              <w:t>应支持文本，语音，视频多样化消息类型；</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302)</w:t>
            </w:r>
            <w:r w:rsidRPr="002974DA">
              <w:rPr>
                <w:rFonts w:asciiTheme="minorEastAsia" w:eastAsiaTheme="minorEastAsia" w:hAnsiTheme="minorEastAsia" w:hint="eastAsia"/>
                <w:sz w:val="24"/>
              </w:rPr>
              <w:tab/>
              <w:t>应支持消息自动处理，并按照请求转发；</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303)</w:t>
            </w:r>
            <w:r w:rsidRPr="002974DA">
              <w:rPr>
                <w:rFonts w:asciiTheme="minorEastAsia" w:eastAsiaTheme="minorEastAsia" w:hAnsiTheme="minorEastAsia" w:hint="eastAsia"/>
                <w:sz w:val="24"/>
              </w:rPr>
              <w:tab/>
              <w:t>应支持消息池管理，分类管理消息；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304)</w:t>
            </w:r>
            <w:r w:rsidRPr="002974DA">
              <w:rPr>
                <w:rFonts w:asciiTheme="minorEastAsia" w:eastAsiaTheme="minorEastAsia" w:hAnsiTheme="minorEastAsia" w:hint="eastAsia"/>
                <w:sz w:val="24"/>
              </w:rPr>
              <w:tab/>
              <w:t>应支持建立富媒体大数据模型，并对数据模型进行建立和修正；</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305)</w:t>
            </w:r>
            <w:r w:rsidRPr="002974DA">
              <w:rPr>
                <w:rFonts w:asciiTheme="minorEastAsia" w:eastAsiaTheme="minorEastAsia" w:hAnsiTheme="minorEastAsia" w:hint="eastAsia"/>
                <w:sz w:val="24"/>
              </w:rPr>
              <w:tab/>
              <w:t>应支持对融合后富媒体数据进行处理；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306)</w:t>
            </w:r>
            <w:r w:rsidRPr="002974DA">
              <w:rPr>
                <w:rFonts w:asciiTheme="minorEastAsia" w:eastAsiaTheme="minorEastAsia" w:hAnsiTheme="minorEastAsia" w:hint="eastAsia"/>
                <w:sz w:val="24"/>
              </w:rPr>
              <w:tab/>
              <w:t>应支持统计分析，多维度统计手术病历量，分析手术间总体建设状况；</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307)</w:t>
            </w:r>
            <w:r w:rsidRPr="002974DA">
              <w:rPr>
                <w:rFonts w:asciiTheme="minorEastAsia" w:eastAsiaTheme="minorEastAsia" w:hAnsiTheme="minorEastAsia" w:hint="eastAsia"/>
                <w:sz w:val="24"/>
              </w:rPr>
              <w:tab/>
              <w:t>应支持WebService、HL7、Protobuf等数据、信息集成协议；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308)</w:t>
            </w:r>
            <w:r w:rsidRPr="002974DA">
              <w:rPr>
                <w:rFonts w:asciiTheme="minorEastAsia" w:eastAsiaTheme="minorEastAsia" w:hAnsiTheme="minorEastAsia" w:hint="eastAsia"/>
                <w:sz w:val="24"/>
              </w:rPr>
              <w:tab/>
              <w:t>应支持信息集成模型，提供系统集成所需的标准数据接口。</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309)</w:t>
            </w:r>
            <w:r w:rsidRPr="002974DA">
              <w:rPr>
                <w:rFonts w:asciiTheme="minorEastAsia" w:eastAsiaTheme="minorEastAsia" w:hAnsiTheme="minorEastAsia" w:hint="eastAsia"/>
                <w:sz w:val="24"/>
              </w:rPr>
              <w:tab/>
              <w:t>应支持医院基础信息和业务数据自动同步；</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310)</w:t>
            </w:r>
            <w:r w:rsidRPr="002974DA">
              <w:rPr>
                <w:rFonts w:asciiTheme="minorEastAsia" w:eastAsiaTheme="minorEastAsia" w:hAnsiTheme="minorEastAsia" w:hint="eastAsia"/>
                <w:sz w:val="24"/>
              </w:rPr>
              <w:tab/>
              <w:t>应支持病历数据调用接口。</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311)</w:t>
            </w:r>
            <w:r w:rsidRPr="002974DA">
              <w:rPr>
                <w:rFonts w:asciiTheme="minorEastAsia" w:eastAsiaTheme="minorEastAsia" w:hAnsiTheme="minorEastAsia" w:hint="eastAsia"/>
                <w:sz w:val="24"/>
              </w:rPr>
              <w:tab/>
              <w:t>应支持私有二进制加密协议，流式加密传输，端到端数据全程加密；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312)</w:t>
            </w:r>
            <w:r w:rsidRPr="002974DA">
              <w:rPr>
                <w:rFonts w:asciiTheme="minorEastAsia" w:eastAsiaTheme="minorEastAsia" w:hAnsiTheme="minorEastAsia" w:hint="eastAsia"/>
                <w:sz w:val="24"/>
              </w:rPr>
              <w:tab/>
              <w:t>应支持与用户功能关联，设定角色权限；</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313)</w:t>
            </w:r>
            <w:r w:rsidRPr="002974DA">
              <w:rPr>
                <w:rFonts w:asciiTheme="minorEastAsia" w:eastAsiaTheme="minorEastAsia" w:hAnsiTheme="minorEastAsia" w:hint="eastAsia"/>
                <w:sz w:val="24"/>
              </w:rPr>
              <w:tab/>
              <w:t>应支持配置安全模式，可配置安全级别，通过日志分析问题。</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314)</w:t>
            </w:r>
            <w:r w:rsidRPr="002974DA">
              <w:rPr>
                <w:rFonts w:asciiTheme="minorEastAsia" w:eastAsiaTheme="minorEastAsia" w:hAnsiTheme="minorEastAsia" w:hint="eastAsia"/>
                <w:sz w:val="24"/>
              </w:rPr>
              <w:tab/>
              <w:t>应支持实时监测系统运行状态，提供数据或图表的直观展现形式；</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315)</w:t>
            </w:r>
            <w:r w:rsidRPr="002974DA">
              <w:rPr>
                <w:rFonts w:asciiTheme="minorEastAsia" w:eastAsiaTheme="minorEastAsia" w:hAnsiTheme="minorEastAsia" w:hint="eastAsia"/>
                <w:sz w:val="24"/>
              </w:rPr>
              <w:tab/>
              <w:t>应支持最大在线用户量、网络速率等预警管理；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316)</w:t>
            </w:r>
            <w:r w:rsidRPr="002974DA">
              <w:rPr>
                <w:rFonts w:asciiTheme="minorEastAsia" w:eastAsiaTheme="minorEastAsia" w:hAnsiTheme="minorEastAsia" w:hint="eastAsia"/>
                <w:sz w:val="24"/>
              </w:rPr>
              <w:tab/>
              <w:t>应支持存储空间自动监测，磁盘空间不足时进行预警提醒。</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317)</w:t>
            </w:r>
            <w:r w:rsidRPr="002974DA">
              <w:rPr>
                <w:rFonts w:asciiTheme="minorEastAsia" w:eastAsiaTheme="minorEastAsia" w:hAnsiTheme="minorEastAsia" w:hint="eastAsia"/>
                <w:sz w:val="24"/>
              </w:rPr>
              <w:tab/>
              <w:t>应配置E5-2680 V3志强理器平台工业级服务器主板，2颗XEON-E50-E5-2680服务器CPU，DDR4 64G服务器内存，800W服务器级冗余电源；</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318)</w:t>
            </w:r>
            <w:r w:rsidRPr="002974DA">
              <w:rPr>
                <w:rFonts w:asciiTheme="minorEastAsia" w:eastAsiaTheme="minorEastAsia" w:hAnsiTheme="minorEastAsia" w:hint="eastAsia"/>
                <w:sz w:val="24"/>
              </w:rPr>
              <w:tab/>
              <w:t>应支持500G固态硬盘，做系统应用程序盘，40T机械硬盘用于存放数据，做RAID1磁盘整列数据备份，防止数据丢失，实现高数据高可靠性存档；</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319)</w:t>
            </w:r>
            <w:r w:rsidRPr="002974DA">
              <w:rPr>
                <w:rFonts w:asciiTheme="minorEastAsia" w:eastAsiaTheme="minorEastAsia" w:hAnsiTheme="minorEastAsia" w:hint="eastAsia"/>
                <w:sz w:val="24"/>
              </w:rPr>
              <w:tab/>
              <w:t>应支持患者信息、手术信息、术中影像、照片等完整数据的病历存储；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手术富媒体集成控制终端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320)</w:t>
            </w:r>
            <w:r w:rsidRPr="002974DA">
              <w:rPr>
                <w:rFonts w:asciiTheme="minorEastAsia" w:eastAsiaTheme="minorEastAsia" w:hAnsiTheme="minorEastAsia" w:hint="eastAsia"/>
                <w:sz w:val="24"/>
              </w:rPr>
              <w:tab/>
              <w:t>一体化设计，设备自带嵌入式箱体，方便检修，手术室墙面嵌入式安装，</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321)</w:t>
            </w:r>
            <w:r w:rsidRPr="002974DA">
              <w:rPr>
                <w:rFonts w:asciiTheme="minorEastAsia" w:eastAsiaTheme="minorEastAsia" w:hAnsiTheme="minorEastAsia" w:hint="eastAsia"/>
                <w:sz w:val="24"/>
              </w:rPr>
              <w:tab/>
              <w:t>一体化设计，设备自带全景摄像头、及扩音设备。</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322)</w:t>
            </w:r>
            <w:r w:rsidRPr="002974DA">
              <w:rPr>
                <w:rFonts w:asciiTheme="minorEastAsia" w:eastAsiaTheme="minorEastAsia" w:hAnsiTheme="minorEastAsia" w:hint="eastAsia"/>
                <w:sz w:val="24"/>
              </w:rPr>
              <w:tab/>
              <w:t>医用触摸屏</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323)</w:t>
            </w:r>
            <w:r w:rsidRPr="002974DA">
              <w:rPr>
                <w:rFonts w:asciiTheme="minorEastAsia" w:eastAsiaTheme="minorEastAsia" w:hAnsiTheme="minorEastAsia" w:hint="eastAsia"/>
                <w:sz w:val="24"/>
              </w:rPr>
              <w:tab/>
              <w:t>27英寸</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324)</w:t>
            </w:r>
            <w:r w:rsidRPr="002974DA">
              <w:rPr>
                <w:rFonts w:asciiTheme="minorEastAsia" w:eastAsiaTheme="minorEastAsia" w:hAnsiTheme="minorEastAsia" w:hint="eastAsia"/>
                <w:sz w:val="24"/>
              </w:rPr>
              <w:tab/>
              <w:t>最大亮度 ≥1000 cd/m2</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325)</w:t>
            </w:r>
            <w:r w:rsidRPr="002974DA">
              <w:rPr>
                <w:rFonts w:asciiTheme="minorEastAsia" w:eastAsiaTheme="minorEastAsia" w:hAnsiTheme="minorEastAsia" w:hint="eastAsia"/>
                <w:sz w:val="24"/>
              </w:rPr>
              <w:tab/>
              <w:t>最佳分辨率: ≥1920*1080 60HZ</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326)</w:t>
            </w:r>
            <w:r w:rsidRPr="002974DA">
              <w:rPr>
                <w:rFonts w:asciiTheme="minorEastAsia" w:eastAsiaTheme="minorEastAsia" w:hAnsiTheme="minorEastAsia" w:hint="eastAsia"/>
                <w:sz w:val="24"/>
              </w:rPr>
              <w:tab/>
              <w:t>显示颜色：≥16.7M</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327)</w:t>
            </w:r>
            <w:r w:rsidRPr="002974DA">
              <w:rPr>
                <w:rFonts w:asciiTheme="minorEastAsia" w:eastAsiaTheme="minorEastAsia" w:hAnsiTheme="minorEastAsia" w:hint="eastAsia"/>
                <w:sz w:val="24"/>
              </w:rPr>
              <w:tab/>
              <w:t>对比度：≥1300:1</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328)</w:t>
            </w:r>
            <w:r w:rsidRPr="002974DA">
              <w:rPr>
                <w:rFonts w:asciiTheme="minorEastAsia" w:eastAsiaTheme="minorEastAsia" w:hAnsiTheme="minorEastAsia" w:hint="eastAsia"/>
                <w:sz w:val="24"/>
              </w:rPr>
              <w:tab/>
              <w:t>视角：水平 178</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329)</w:t>
            </w:r>
            <w:r w:rsidRPr="002974DA">
              <w:rPr>
                <w:rFonts w:asciiTheme="minorEastAsia" w:eastAsiaTheme="minorEastAsia" w:hAnsiTheme="minorEastAsia" w:hint="eastAsia"/>
                <w:sz w:val="24"/>
              </w:rPr>
              <w:tab/>
              <w:t>医疗影像标准 显示器完全符合DICOM3.14标准,行业标准误差是10%，通过专用算法误差可以做到3%以内</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330)</w:t>
            </w:r>
            <w:r w:rsidRPr="002974DA">
              <w:rPr>
                <w:rFonts w:asciiTheme="minorEastAsia" w:eastAsiaTheme="minorEastAsia" w:hAnsiTheme="minorEastAsia" w:hint="eastAsia"/>
                <w:sz w:val="24"/>
              </w:rPr>
              <w:tab/>
              <w:t>医疗设备曲线 Off,User,1.8, 2.0, 2.1,2.2, 2.3, 2.4, DICOM</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331)</w:t>
            </w:r>
            <w:r w:rsidRPr="002974DA">
              <w:rPr>
                <w:rFonts w:asciiTheme="minorEastAsia" w:eastAsiaTheme="minorEastAsia" w:hAnsiTheme="minorEastAsia" w:hint="eastAsia"/>
                <w:sz w:val="24"/>
              </w:rPr>
              <w:tab/>
              <w:t xml:space="preserve">输入：Display port1.2 x 1 HDMI2.0 x 1  3G SDI x 1  DVI -D x 2   </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332)</w:t>
            </w:r>
            <w:r w:rsidRPr="002974DA">
              <w:rPr>
                <w:rFonts w:asciiTheme="minorEastAsia" w:eastAsiaTheme="minorEastAsia" w:hAnsiTheme="minorEastAsia" w:hint="eastAsia"/>
                <w:sz w:val="24"/>
              </w:rPr>
              <w:tab/>
              <w:t xml:space="preserve">输出：DVI -D x 1 ；3G SDI x 1  </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333)</w:t>
            </w:r>
            <w:r w:rsidRPr="002974DA">
              <w:rPr>
                <w:rFonts w:asciiTheme="minorEastAsia" w:eastAsiaTheme="minorEastAsia" w:hAnsiTheme="minorEastAsia" w:hint="eastAsia"/>
                <w:sz w:val="24"/>
              </w:rPr>
              <w:tab/>
              <w:t>保护屏：表面玻璃保护，AR处理，低反射，高通透，反射率1%，防尘，防水。</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334)</w:t>
            </w:r>
            <w:r w:rsidRPr="002974DA">
              <w:rPr>
                <w:rFonts w:asciiTheme="minorEastAsia" w:eastAsiaTheme="minorEastAsia" w:hAnsiTheme="minorEastAsia" w:hint="eastAsia"/>
                <w:sz w:val="24"/>
              </w:rPr>
              <w:tab/>
              <w:t>画面冻结：一键画面冻结</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335)</w:t>
            </w:r>
            <w:r w:rsidRPr="002974DA">
              <w:rPr>
                <w:rFonts w:asciiTheme="minorEastAsia" w:eastAsiaTheme="minorEastAsia" w:hAnsiTheme="minorEastAsia" w:hint="eastAsia"/>
                <w:sz w:val="24"/>
              </w:rPr>
              <w:tab/>
              <w:t>彩色单色切换：支持一键打开单色彩色切换功能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336)</w:t>
            </w:r>
            <w:r w:rsidRPr="002974DA">
              <w:rPr>
                <w:rFonts w:asciiTheme="minorEastAsia" w:eastAsiaTheme="minorEastAsia" w:hAnsiTheme="minorEastAsia" w:hint="eastAsia"/>
                <w:sz w:val="24"/>
              </w:rPr>
              <w:tab/>
              <w:t>菜单锁定：菜单锁定，防止手术过程误操作</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337)</w:t>
            </w:r>
            <w:r w:rsidRPr="002974DA">
              <w:rPr>
                <w:rFonts w:asciiTheme="minorEastAsia" w:eastAsiaTheme="minorEastAsia" w:hAnsiTheme="minorEastAsia" w:hint="eastAsia"/>
                <w:sz w:val="24"/>
              </w:rPr>
              <w:tab/>
              <w:t>操作按键：隐藏式触控按键,触感好，超长使用寿命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338)</w:t>
            </w:r>
            <w:r w:rsidRPr="002974DA">
              <w:rPr>
                <w:rFonts w:asciiTheme="minorEastAsia" w:eastAsiaTheme="minorEastAsia" w:hAnsiTheme="minorEastAsia" w:hint="eastAsia"/>
                <w:sz w:val="24"/>
              </w:rPr>
              <w:tab/>
              <w:t>亮度恒定技术：内置背光传感器监测背光亮度保证背光稳定</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339)</w:t>
            </w:r>
            <w:r w:rsidRPr="002974DA">
              <w:rPr>
                <w:rFonts w:asciiTheme="minorEastAsia" w:eastAsiaTheme="minorEastAsia" w:hAnsiTheme="minorEastAsia" w:hint="eastAsia"/>
                <w:sz w:val="24"/>
              </w:rPr>
              <w:tab/>
              <w:t>屏幕与编码设备一体化设计，有效节省空间，无需单独设备机柜，便于数字化手术室的建设。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340)</w:t>
            </w:r>
            <w:r w:rsidRPr="002974DA">
              <w:rPr>
                <w:rFonts w:asciiTheme="minorEastAsia" w:eastAsiaTheme="minorEastAsia" w:hAnsiTheme="minorEastAsia" w:hint="eastAsia"/>
                <w:sz w:val="24"/>
              </w:rPr>
              <w:tab/>
              <w:t>应支持采集不少于6路全高清影像信号；</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341)</w:t>
            </w:r>
            <w:r w:rsidRPr="002974DA">
              <w:rPr>
                <w:rFonts w:asciiTheme="minorEastAsia" w:eastAsiaTheme="minorEastAsia" w:hAnsiTheme="minorEastAsia" w:hint="eastAsia"/>
                <w:sz w:val="24"/>
              </w:rPr>
              <w:tab/>
              <w:t>应支持采集手术室腔镜、显微镜、DSA、机器人等各类医疗设备影像；</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342)</w:t>
            </w:r>
            <w:r w:rsidRPr="002974DA">
              <w:rPr>
                <w:rFonts w:asciiTheme="minorEastAsia" w:eastAsiaTheme="minorEastAsia" w:hAnsiTheme="minorEastAsia" w:hint="eastAsia"/>
                <w:sz w:val="24"/>
              </w:rPr>
              <w:tab/>
              <w:t>应支持智能预判记录各类医疗设备影像，自动匹配患者手术信息；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343)</w:t>
            </w:r>
            <w:r w:rsidRPr="002974DA">
              <w:rPr>
                <w:rFonts w:asciiTheme="minorEastAsia" w:eastAsiaTheme="minorEastAsia" w:hAnsiTheme="minorEastAsia" w:hint="eastAsia"/>
                <w:sz w:val="24"/>
              </w:rPr>
              <w:tab/>
              <w:t>应支持4K、2D/3D等各类医疗设备的影像数据处理；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344)</w:t>
            </w:r>
            <w:r w:rsidRPr="002974DA">
              <w:rPr>
                <w:rFonts w:asciiTheme="minorEastAsia" w:eastAsiaTheme="minorEastAsia" w:hAnsiTheme="minorEastAsia" w:hint="eastAsia"/>
                <w:sz w:val="24"/>
              </w:rPr>
              <w:tab/>
              <w:t>应支持NVIDIA图像芯片组的加速处理，支持4路全高清输出；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345)</w:t>
            </w:r>
            <w:r w:rsidRPr="002974DA">
              <w:rPr>
                <w:rFonts w:asciiTheme="minorEastAsia" w:eastAsiaTheme="minorEastAsia" w:hAnsiTheme="minorEastAsia" w:hint="eastAsia"/>
                <w:sz w:val="24"/>
              </w:rPr>
              <w:tab/>
              <w:t>应支持智能可调控双码流通讯技术，以及双码流模式的影像病历记录与直播、转播；</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346)</w:t>
            </w:r>
            <w:r w:rsidRPr="002974DA">
              <w:rPr>
                <w:rFonts w:asciiTheme="minorEastAsia" w:eastAsiaTheme="minorEastAsia" w:hAnsiTheme="minorEastAsia" w:hint="eastAsia"/>
                <w:sz w:val="24"/>
              </w:rPr>
              <w:tab/>
              <w:t>应支持H.265、H.264编码及RTSP、RTMP、FLV等流媒体协议；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347)</w:t>
            </w:r>
            <w:r w:rsidRPr="002974DA">
              <w:rPr>
                <w:rFonts w:asciiTheme="minorEastAsia" w:eastAsiaTheme="minorEastAsia" w:hAnsiTheme="minorEastAsia" w:hint="eastAsia"/>
                <w:sz w:val="24"/>
              </w:rPr>
              <w:tab/>
              <w:t>应具备完善的数据保护机制，避免断电情况下病历文件损坏和丢失；</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348)</w:t>
            </w:r>
            <w:r w:rsidRPr="002974DA">
              <w:rPr>
                <w:rFonts w:asciiTheme="minorEastAsia" w:eastAsiaTheme="minorEastAsia" w:hAnsiTheme="minorEastAsia" w:hint="eastAsia"/>
                <w:sz w:val="24"/>
              </w:rPr>
              <w:tab/>
              <w:t>应具备双声道扩音模块，支持60Hz-24KHz频率；</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349)</w:t>
            </w:r>
            <w:r w:rsidRPr="002974DA">
              <w:rPr>
                <w:rFonts w:asciiTheme="minorEastAsia" w:eastAsiaTheme="minorEastAsia" w:hAnsiTheme="minorEastAsia" w:hint="eastAsia"/>
                <w:sz w:val="24"/>
              </w:rPr>
              <w:tab/>
              <w:t>应具备无线音频采集模块，支持采集100Hz-10KHz频率音频，传输距离不小于80米。</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350)</w:t>
            </w:r>
            <w:r w:rsidRPr="002974DA">
              <w:rPr>
                <w:rFonts w:asciiTheme="minorEastAsia" w:eastAsiaTheme="minorEastAsia" w:hAnsiTheme="minorEastAsia" w:hint="eastAsia"/>
                <w:sz w:val="24"/>
              </w:rPr>
              <w:tab/>
              <w:t>应支持AAC协议音频处理；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351)</w:t>
            </w:r>
            <w:r w:rsidRPr="002974DA">
              <w:rPr>
                <w:rFonts w:asciiTheme="minorEastAsia" w:eastAsiaTheme="minorEastAsia" w:hAnsiTheme="minorEastAsia" w:hint="eastAsia"/>
                <w:sz w:val="24"/>
              </w:rPr>
              <w:tab/>
              <w:t>应支持单路或多路高清手术影像画面与患者手术信息同时显示；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352)</w:t>
            </w:r>
            <w:r w:rsidRPr="002974DA">
              <w:rPr>
                <w:rFonts w:asciiTheme="minorEastAsia" w:eastAsiaTheme="minorEastAsia" w:hAnsiTheme="minorEastAsia" w:hint="eastAsia"/>
                <w:sz w:val="24"/>
              </w:rPr>
              <w:tab/>
              <w:t>应支持检验、检查、影像、电子病历等各类患者术前病历报告术中随时调阅显示，对于患者PACS影像报告支持缩放，旋转等操作。</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353)</w:t>
            </w:r>
            <w:r w:rsidRPr="002974DA">
              <w:rPr>
                <w:rFonts w:asciiTheme="minorEastAsia" w:eastAsiaTheme="minorEastAsia" w:hAnsiTheme="minorEastAsia" w:hint="eastAsia"/>
                <w:sz w:val="24"/>
              </w:rPr>
              <w:tab/>
              <w:t>应支持画中画形式显示高清影像和专家画面；</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354)</w:t>
            </w:r>
            <w:r w:rsidRPr="002974DA">
              <w:rPr>
                <w:rFonts w:asciiTheme="minorEastAsia" w:eastAsiaTheme="minorEastAsia" w:hAnsiTheme="minorEastAsia" w:hint="eastAsia"/>
                <w:sz w:val="24"/>
              </w:rPr>
              <w:tab/>
              <w:t>应支持自动推送当前患者既往手术病历至显示模块，多模式回顾手术病历，可一键回到病历记录模式；</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355)</w:t>
            </w:r>
            <w:r w:rsidRPr="002974DA">
              <w:rPr>
                <w:rFonts w:asciiTheme="minorEastAsia" w:eastAsiaTheme="minorEastAsia" w:hAnsiTheme="minorEastAsia" w:hint="eastAsia"/>
                <w:sz w:val="24"/>
              </w:rPr>
              <w:tab/>
              <w:t>应支持各类医疗设备和影像的不同接口和协议标准；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356)</w:t>
            </w:r>
            <w:r w:rsidRPr="002974DA">
              <w:rPr>
                <w:rFonts w:asciiTheme="minorEastAsia" w:eastAsiaTheme="minorEastAsia" w:hAnsiTheme="minorEastAsia" w:hint="eastAsia"/>
                <w:sz w:val="24"/>
              </w:rPr>
              <w:tab/>
              <w:t>应支持所采集设备的信号分辨率及编码技术等参数设置；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357)</w:t>
            </w:r>
            <w:r w:rsidRPr="002974DA">
              <w:rPr>
                <w:rFonts w:asciiTheme="minorEastAsia" w:eastAsiaTheme="minorEastAsia" w:hAnsiTheme="minorEastAsia" w:hint="eastAsia"/>
                <w:sz w:val="24"/>
              </w:rPr>
              <w:tab/>
              <w:t>应支持Webservice、HL7、Protobuf各类协议标准集成各类信息系统。</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358)</w:t>
            </w:r>
            <w:r w:rsidRPr="002974DA">
              <w:rPr>
                <w:rFonts w:asciiTheme="minorEastAsia" w:eastAsiaTheme="minorEastAsia" w:hAnsiTheme="minorEastAsia" w:hint="eastAsia"/>
                <w:sz w:val="24"/>
              </w:rPr>
              <w:tab/>
              <w:t>应支持十点触控方式实现设备操作与控制；</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359)</w:t>
            </w:r>
            <w:r w:rsidRPr="002974DA">
              <w:rPr>
                <w:rFonts w:asciiTheme="minorEastAsia" w:eastAsiaTheme="minorEastAsia" w:hAnsiTheme="minorEastAsia" w:hint="eastAsia"/>
                <w:sz w:val="24"/>
              </w:rPr>
              <w:tab/>
              <w:t xml:space="preserve">应支持自动匹配当日手术安排，形成Worklist； </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360)</w:t>
            </w:r>
            <w:r w:rsidRPr="002974DA">
              <w:rPr>
                <w:rFonts w:asciiTheme="minorEastAsia" w:eastAsiaTheme="minorEastAsia" w:hAnsiTheme="minorEastAsia" w:hint="eastAsia"/>
                <w:sz w:val="24"/>
              </w:rPr>
              <w:tab/>
              <w:t>应支持患者术前报告异常自动提醒，生成病情概览；</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361)</w:t>
            </w:r>
            <w:r w:rsidRPr="002974DA">
              <w:rPr>
                <w:rFonts w:asciiTheme="minorEastAsia" w:eastAsiaTheme="minorEastAsia" w:hAnsiTheme="minorEastAsia" w:hint="eastAsia"/>
                <w:sz w:val="24"/>
              </w:rPr>
              <w:tab/>
              <w:t>应支持手术结束后自动上传手术病历，无需人工介入；</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362)</w:t>
            </w:r>
            <w:r w:rsidRPr="002974DA">
              <w:rPr>
                <w:rFonts w:asciiTheme="minorEastAsia" w:eastAsiaTheme="minorEastAsia" w:hAnsiTheme="minorEastAsia" w:hint="eastAsia"/>
                <w:sz w:val="24"/>
              </w:rPr>
              <w:tab/>
              <w:t>支持将任意手术高清影像和患者各类检验检查、影像病历报告路由至多功能屏进行分屏显示。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363)</w:t>
            </w:r>
            <w:r w:rsidRPr="002974DA">
              <w:rPr>
                <w:rFonts w:asciiTheme="minorEastAsia" w:eastAsiaTheme="minorEastAsia" w:hAnsiTheme="minorEastAsia" w:hint="eastAsia"/>
                <w:sz w:val="24"/>
              </w:rPr>
              <w:tab/>
              <w:t>应配置工业服务器主板，CPU XEON W-2255, 内存 32G；</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364)</w:t>
            </w:r>
            <w:r w:rsidRPr="002974DA">
              <w:rPr>
                <w:rFonts w:asciiTheme="minorEastAsia" w:eastAsiaTheme="minorEastAsia" w:hAnsiTheme="minorEastAsia" w:hint="eastAsia"/>
                <w:sz w:val="24"/>
              </w:rPr>
              <w:tab/>
              <w:t>应支持双硬盘设计，系统盘512G SSD，存储盘2T SSD ，支持扩展；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365)</w:t>
            </w:r>
            <w:r w:rsidRPr="002974DA">
              <w:rPr>
                <w:rFonts w:asciiTheme="minorEastAsia" w:eastAsiaTheme="minorEastAsia" w:hAnsiTheme="minorEastAsia" w:hint="eastAsia"/>
                <w:sz w:val="24"/>
              </w:rPr>
              <w:tab/>
              <w:t>应支持自动监测存储空间，空间不足时自动进行存储空间处理。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4K术野摄像机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366)</w:t>
            </w:r>
            <w:r w:rsidRPr="002974DA">
              <w:rPr>
                <w:rFonts w:asciiTheme="minorEastAsia" w:eastAsiaTheme="minorEastAsia" w:hAnsiTheme="minorEastAsia" w:hint="eastAsia"/>
                <w:sz w:val="24"/>
              </w:rPr>
              <w:tab/>
              <w:t>传感器：采用1 / 2.5型Exmor R传感器，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367)</w:t>
            </w:r>
            <w:r w:rsidRPr="002974DA">
              <w:rPr>
                <w:rFonts w:asciiTheme="minorEastAsia" w:eastAsiaTheme="minorEastAsia" w:hAnsiTheme="minorEastAsia" w:hint="eastAsia"/>
                <w:sz w:val="24"/>
              </w:rPr>
              <w:tab/>
              <w:t>分辨率：4K分辨率（3,840 x 2,160，QFHD）。</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368)</w:t>
            </w:r>
            <w:r w:rsidRPr="002974DA">
              <w:rPr>
                <w:rFonts w:asciiTheme="minorEastAsia" w:eastAsiaTheme="minorEastAsia" w:hAnsiTheme="minorEastAsia" w:hint="eastAsia"/>
                <w:sz w:val="24"/>
              </w:rPr>
              <w:tab/>
              <w:t>变焦：采用高品质20倍光学变焦镜头 。</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369)</w:t>
            </w:r>
            <w:r w:rsidRPr="002974DA">
              <w:rPr>
                <w:rFonts w:asciiTheme="minorEastAsia" w:eastAsiaTheme="minorEastAsia" w:hAnsiTheme="minorEastAsia" w:hint="eastAsia"/>
                <w:sz w:val="24"/>
              </w:rPr>
              <w:tab/>
              <w:t>聚焦：支持手动、自动对焦，支持E-CORD模式;照度范围：1000lx-150000lx。</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370)</w:t>
            </w:r>
            <w:r w:rsidRPr="002974DA">
              <w:rPr>
                <w:rFonts w:asciiTheme="minorEastAsia" w:eastAsiaTheme="minorEastAsia" w:hAnsiTheme="minorEastAsia" w:hint="eastAsia"/>
                <w:sz w:val="24"/>
              </w:rPr>
              <w:tab/>
              <w:t>▲内置12种场景模式，可通过遥控器或者机身按键切换。（提供带有CMA和CNAS标识的检测报告）</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371)</w:t>
            </w:r>
            <w:r w:rsidRPr="002974DA">
              <w:rPr>
                <w:rFonts w:asciiTheme="minorEastAsia" w:eastAsiaTheme="minorEastAsia" w:hAnsiTheme="minorEastAsia" w:hint="eastAsia"/>
                <w:sz w:val="24"/>
              </w:rPr>
              <w:tab/>
              <w:t>超短焦镜头：超短焦镜头可以比普通镜头的术野摄像机在手术拍摄过程中取得更好的细节，避免摄像机在变倍拉大过程中虚焦问题。</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372)</w:t>
            </w:r>
            <w:r w:rsidRPr="002974DA">
              <w:rPr>
                <w:rFonts w:asciiTheme="minorEastAsia" w:eastAsiaTheme="minorEastAsia" w:hAnsiTheme="minorEastAsia" w:hint="eastAsia"/>
                <w:sz w:val="24"/>
              </w:rPr>
              <w:tab/>
              <w:t>▲超短焦:可在距离被拍物 50cm 处全焦段（1 倍~20 倍）对焦。（提供带有CMA和CNAS标识的检测报告）</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全景摄像机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373)</w:t>
            </w:r>
            <w:r w:rsidRPr="002974DA">
              <w:rPr>
                <w:rFonts w:asciiTheme="minorEastAsia" w:eastAsiaTheme="minorEastAsia" w:hAnsiTheme="minorEastAsia" w:hint="eastAsia"/>
                <w:sz w:val="24"/>
              </w:rPr>
              <w:tab/>
              <w:t>网络球型摄像机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374)</w:t>
            </w:r>
            <w:r w:rsidRPr="002974DA">
              <w:rPr>
                <w:rFonts w:asciiTheme="minorEastAsia" w:eastAsiaTheme="minorEastAsia" w:hAnsiTheme="minorEastAsia" w:hint="eastAsia"/>
                <w:sz w:val="24"/>
              </w:rPr>
              <w:tab/>
              <w:t>图像传感器：1/3＂progressive scan CMOS</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375)</w:t>
            </w:r>
            <w:r w:rsidRPr="002974DA">
              <w:rPr>
                <w:rFonts w:asciiTheme="minorEastAsia" w:eastAsiaTheme="minorEastAsia" w:hAnsiTheme="minorEastAsia" w:hint="eastAsia"/>
                <w:sz w:val="24"/>
              </w:rPr>
              <w:tab/>
              <w:t xml:space="preserve">有效像素不低于400万  </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376)</w:t>
            </w:r>
            <w:r w:rsidRPr="002974DA">
              <w:rPr>
                <w:rFonts w:asciiTheme="minorEastAsia" w:eastAsiaTheme="minorEastAsia" w:hAnsiTheme="minorEastAsia" w:hint="eastAsia"/>
                <w:sz w:val="24"/>
              </w:rPr>
              <w:tab/>
              <w:t xml:space="preserve">不低于4 倍光学变焦，16倍数字变焦  </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377)</w:t>
            </w:r>
            <w:r w:rsidRPr="002974DA">
              <w:rPr>
                <w:rFonts w:asciiTheme="minorEastAsia" w:eastAsiaTheme="minorEastAsia" w:hAnsiTheme="minorEastAsia" w:hint="eastAsia"/>
                <w:sz w:val="24"/>
              </w:rPr>
              <w:tab/>
              <w:t>最大图像分辨率不低于2560×1440</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378)</w:t>
            </w:r>
            <w:r w:rsidRPr="002974DA">
              <w:rPr>
                <w:rFonts w:asciiTheme="minorEastAsia" w:eastAsiaTheme="minorEastAsia" w:hAnsiTheme="minorEastAsia" w:hint="eastAsia"/>
                <w:sz w:val="24"/>
              </w:rPr>
              <w:tab/>
              <w:t>光圈数F1.6-F2.7</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医用4K术野显示器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379)</w:t>
            </w:r>
            <w:r w:rsidRPr="002974DA">
              <w:rPr>
                <w:rFonts w:asciiTheme="minorEastAsia" w:eastAsiaTheme="minorEastAsia" w:hAnsiTheme="minorEastAsia" w:hint="eastAsia"/>
                <w:sz w:val="24"/>
              </w:rPr>
              <w:tab/>
              <w:t>屏幕尺寸32英寸</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380)</w:t>
            </w:r>
            <w:r w:rsidRPr="002974DA">
              <w:rPr>
                <w:rFonts w:asciiTheme="minorEastAsia" w:eastAsiaTheme="minorEastAsia" w:hAnsiTheme="minorEastAsia" w:hint="eastAsia"/>
                <w:sz w:val="24"/>
              </w:rPr>
              <w:tab/>
              <w:t>分辨率：3840×2160</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381)</w:t>
            </w:r>
            <w:r w:rsidRPr="002974DA">
              <w:rPr>
                <w:rFonts w:asciiTheme="minorEastAsia" w:eastAsiaTheme="minorEastAsia" w:hAnsiTheme="minorEastAsia" w:hint="eastAsia"/>
                <w:sz w:val="24"/>
              </w:rPr>
              <w:tab/>
              <w:t>亮度：450 cd/m2</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382)</w:t>
            </w:r>
            <w:r w:rsidRPr="002974DA">
              <w:rPr>
                <w:rFonts w:asciiTheme="minorEastAsia" w:eastAsiaTheme="minorEastAsia" w:hAnsiTheme="minorEastAsia" w:hint="eastAsia"/>
                <w:sz w:val="24"/>
              </w:rPr>
              <w:tab/>
              <w:t>对比度：1400:1</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383)</w:t>
            </w:r>
            <w:r w:rsidRPr="002974DA">
              <w:rPr>
                <w:rFonts w:asciiTheme="minorEastAsia" w:eastAsiaTheme="minorEastAsia" w:hAnsiTheme="minorEastAsia" w:hint="eastAsia"/>
                <w:sz w:val="24"/>
              </w:rPr>
              <w:tab/>
              <w:t>响应时间：≤18ms</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384)</w:t>
            </w:r>
            <w:r w:rsidRPr="002974DA">
              <w:rPr>
                <w:rFonts w:asciiTheme="minorEastAsia" w:eastAsiaTheme="minorEastAsia" w:hAnsiTheme="minorEastAsia" w:hint="eastAsia"/>
                <w:sz w:val="24"/>
              </w:rPr>
              <w:tab/>
              <w:t>输入信号：VGA/DVI/S-VIDEO/YPbPr/SDI/RS232/CVBS</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385)</w:t>
            </w:r>
            <w:r w:rsidRPr="002974DA">
              <w:rPr>
                <w:rFonts w:asciiTheme="minorEastAsia" w:eastAsiaTheme="minorEastAsia" w:hAnsiTheme="minorEastAsia" w:hint="eastAsia"/>
                <w:sz w:val="24"/>
              </w:rPr>
              <w:tab/>
              <w:t>支持符合DICOM3.0Part14医用显示标准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显示屏支臂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386)</w:t>
            </w:r>
            <w:r w:rsidRPr="002974DA">
              <w:rPr>
                <w:rFonts w:asciiTheme="minorEastAsia" w:eastAsiaTheme="minorEastAsia" w:hAnsiTheme="minorEastAsia" w:hint="eastAsia"/>
                <w:sz w:val="24"/>
              </w:rPr>
              <w:tab/>
              <w:t>配置25套支臂，24套用于32寸医用显示屏安装，1套用于术野摄像头安装。</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387)</w:t>
            </w:r>
            <w:r w:rsidRPr="002974DA">
              <w:rPr>
                <w:rFonts w:asciiTheme="minorEastAsia" w:eastAsiaTheme="minorEastAsia" w:hAnsiTheme="minorEastAsia" w:hint="eastAsia"/>
                <w:sz w:val="24"/>
              </w:rPr>
              <w:tab/>
              <w:t>独立显示屏支臂，旋转半径不小于2000mm。其中旋转臂长度不小于1200mm，</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388)</w:t>
            </w:r>
            <w:r w:rsidRPr="002974DA">
              <w:rPr>
                <w:rFonts w:asciiTheme="minorEastAsia" w:eastAsiaTheme="minorEastAsia" w:hAnsiTheme="minorEastAsia" w:hint="eastAsia"/>
                <w:sz w:val="24"/>
              </w:rPr>
              <w:tab/>
              <w:t>弹簧臂长度不小于800mm，三个关节的旋转角度340°。</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389)</w:t>
            </w:r>
            <w:r w:rsidRPr="002974DA">
              <w:rPr>
                <w:rFonts w:asciiTheme="minorEastAsia" w:eastAsiaTheme="minorEastAsia" w:hAnsiTheme="minorEastAsia" w:hint="eastAsia"/>
                <w:sz w:val="24"/>
              </w:rPr>
              <w:tab/>
              <w:t>显示屏支臂安装32寸显示屏，弹簧臂承载21-25KG。上折45°，下折45°。</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390)</w:t>
            </w:r>
            <w:r w:rsidRPr="002974DA">
              <w:rPr>
                <w:rFonts w:asciiTheme="minorEastAsia" w:eastAsiaTheme="minorEastAsia" w:hAnsiTheme="minorEastAsia" w:hint="eastAsia"/>
                <w:sz w:val="24"/>
              </w:rPr>
              <w:tab/>
              <w:t>显示屏采用无明线处理，要求所有线缆内藏式走线。线缆包括电源线、HDMI和SDI视频线缆。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391)</w:t>
            </w:r>
            <w:r w:rsidRPr="002974DA">
              <w:rPr>
                <w:rFonts w:asciiTheme="minorEastAsia" w:eastAsiaTheme="minorEastAsia" w:hAnsiTheme="minorEastAsia" w:hint="eastAsia"/>
                <w:sz w:val="24"/>
              </w:rPr>
              <w:tab/>
              <w:t>采用灭菌手柄作为把手。灭菌采用4分钟，134°，205.8KPa,高温高压蒸汽灭菌。</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DVI光纤信号延长器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392)</w:t>
            </w:r>
            <w:r w:rsidRPr="002974DA">
              <w:rPr>
                <w:rFonts w:asciiTheme="minorEastAsia" w:eastAsiaTheme="minorEastAsia" w:hAnsiTheme="minorEastAsia" w:hint="eastAsia"/>
                <w:sz w:val="24"/>
              </w:rPr>
              <w:tab/>
              <w:t>长距离的DVI/HDMI信号无压缩传输</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393)</w:t>
            </w:r>
            <w:r w:rsidRPr="002974DA">
              <w:rPr>
                <w:rFonts w:asciiTheme="minorEastAsia" w:eastAsiaTheme="minorEastAsia" w:hAnsiTheme="minorEastAsia" w:hint="eastAsia"/>
                <w:sz w:val="24"/>
              </w:rPr>
              <w:tab/>
              <w:t>使用2芯单/多模光纤LC接口</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394)</w:t>
            </w:r>
            <w:r w:rsidRPr="002974DA">
              <w:rPr>
                <w:rFonts w:asciiTheme="minorEastAsia" w:eastAsiaTheme="minorEastAsia" w:hAnsiTheme="minorEastAsia" w:hint="eastAsia"/>
                <w:sz w:val="24"/>
              </w:rPr>
              <w:tab/>
              <w:t>发射端能读取显示设备的EDID</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395)</w:t>
            </w:r>
            <w:r w:rsidRPr="002974DA">
              <w:rPr>
                <w:rFonts w:asciiTheme="minorEastAsia" w:eastAsiaTheme="minorEastAsia" w:hAnsiTheme="minorEastAsia" w:hint="eastAsia"/>
                <w:sz w:val="24"/>
              </w:rPr>
              <w:tab/>
              <w:t>支持最高分辨率4K@60Hz</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HDMI光纤信号延长器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396)</w:t>
            </w:r>
            <w:r w:rsidRPr="002974DA">
              <w:rPr>
                <w:rFonts w:asciiTheme="minorEastAsia" w:eastAsiaTheme="minorEastAsia" w:hAnsiTheme="minorEastAsia" w:hint="eastAsia"/>
                <w:sz w:val="24"/>
              </w:rPr>
              <w:tab/>
              <w:t>长距离的HDMI信号无压缩传输</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397)</w:t>
            </w:r>
            <w:r w:rsidRPr="002974DA">
              <w:rPr>
                <w:rFonts w:asciiTheme="minorEastAsia" w:eastAsiaTheme="minorEastAsia" w:hAnsiTheme="minorEastAsia" w:hint="eastAsia"/>
                <w:sz w:val="24"/>
              </w:rPr>
              <w:tab/>
              <w:t>使用2芯单/多模光纤LC接口</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398)</w:t>
            </w:r>
            <w:r w:rsidRPr="002974DA">
              <w:rPr>
                <w:rFonts w:asciiTheme="minorEastAsia" w:eastAsiaTheme="minorEastAsia" w:hAnsiTheme="minorEastAsia" w:hint="eastAsia"/>
                <w:sz w:val="24"/>
              </w:rPr>
              <w:tab/>
              <w:t>发射端能读取显示设备的EDID</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399)</w:t>
            </w:r>
            <w:r w:rsidRPr="002974DA">
              <w:rPr>
                <w:rFonts w:asciiTheme="minorEastAsia" w:eastAsiaTheme="minorEastAsia" w:hAnsiTheme="minorEastAsia" w:hint="eastAsia"/>
                <w:sz w:val="24"/>
              </w:rPr>
              <w:tab/>
              <w:t>支持最高分辨率1080P@60Hz</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手术间安装辅材、布线</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400)</w:t>
            </w:r>
            <w:r w:rsidRPr="002974DA">
              <w:rPr>
                <w:rFonts w:asciiTheme="minorEastAsia" w:eastAsiaTheme="minorEastAsia" w:hAnsiTheme="minorEastAsia" w:hint="eastAsia"/>
                <w:sz w:val="24"/>
              </w:rPr>
              <w:tab/>
              <w:t xml:space="preserve">包含系统内所有支架、转换器、分配器、接头等各种安装辅材。 </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401)</w:t>
            </w:r>
            <w:r w:rsidRPr="002974DA">
              <w:rPr>
                <w:rFonts w:asciiTheme="minorEastAsia" w:eastAsiaTheme="minorEastAsia" w:hAnsiTheme="minorEastAsia" w:hint="eastAsia"/>
                <w:sz w:val="24"/>
              </w:rPr>
              <w:tab/>
              <w:t>各种视频线缆、光纤线缆、管线、布线人工、安装人工。</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手术室直播示教系统</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1.6手术室直播示教集成平台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402)</w:t>
            </w:r>
            <w:r w:rsidRPr="002974DA">
              <w:rPr>
                <w:rFonts w:asciiTheme="minorEastAsia" w:eastAsiaTheme="minorEastAsia" w:hAnsiTheme="minorEastAsia" w:hint="eastAsia"/>
                <w:sz w:val="24"/>
              </w:rPr>
              <w:tab/>
              <w:t>应支持手术室各类医疗设备集成，兼容多种医疗影像设备信号接入。</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403)</w:t>
            </w:r>
            <w:r w:rsidRPr="002974DA">
              <w:rPr>
                <w:rFonts w:asciiTheme="minorEastAsia" w:eastAsiaTheme="minorEastAsia" w:hAnsiTheme="minorEastAsia" w:hint="eastAsia"/>
                <w:sz w:val="24"/>
              </w:rPr>
              <w:tab/>
              <w:t>应支持各类高清影像输出，并采用先进编码方式，最大化减少空间占用。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404)</w:t>
            </w:r>
            <w:r w:rsidRPr="002974DA">
              <w:rPr>
                <w:rFonts w:asciiTheme="minorEastAsia" w:eastAsiaTheme="minorEastAsia" w:hAnsiTheme="minorEastAsia" w:hint="eastAsia"/>
                <w:sz w:val="24"/>
              </w:rPr>
              <w:tab/>
              <w:t>应支持在直播模式下随时接受远端请求。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405)</w:t>
            </w:r>
            <w:r w:rsidRPr="002974DA">
              <w:rPr>
                <w:rFonts w:asciiTheme="minorEastAsia" w:eastAsiaTheme="minorEastAsia" w:hAnsiTheme="minorEastAsia" w:hint="eastAsia"/>
                <w:sz w:val="24"/>
              </w:rPr>
              <w:tab/>
              <w:t>应支持直播中并打开远端画面以画中画或全屏显示。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406)</w:t>
            </w:r>
            <w:r w:rsidRPr="002974DA">
              <w:rPr>
                <w:rFonts w:asciiTheme="minorEastAsia" w:eastAsiaTheme="minorEastAsia" w:hAnsiTheme="minorEastAsia" w:hint="eastAsia"/>
                <w:sz w:val="24"/>
              </w:rPr>
              <w:tab/>
              <w:t>应支持教学互动功能，满足术者与会场专家视频、声音双向交流。</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407)</w:t>
            </w:r>
            <w:r w:rsidRPr="002974DA">
              <w:rPr>
                <w:rFonts w:asciiTheme="minorEastAsia" w:eastAsiaTheme="minorEastAsia" w:hAnsiTheme="minorEastAsia" w:hint="eastAsia"/>
                <w:sz w:val="24"/>
              </w:rPr>
              <w:tab/>
              <w:t>应支持接受或拒绝请求操作，在交互过程中可随时关闭直播模式，中断画面显示及交互。</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408)</w:t>
            </w:r>
            <w:r w:rsidRPr="002974DA">
              <w:rPr>
                <w:rFonts w:asciiTheme="minorEastAsia" w:eastAsiaTheme="minorEastAsia" w:hAnsiTheme="minorEastAsia" w:hint="eastAsia"/>
                <w:sz w:val="24"/>
              </w:rPr>
              <w:tab/>
              <w:t>应支持记录各类信息，并可随时暂停记录。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409)</w:t>
            </w:r>
            <w:r w:rsidRPr="002974DA">
              <w:rPr>
                <w:rFonts w:asciiTheme="minorEastAsia" w:eastAsiaTheme="minorEastAsia" w:hAnsiTheme="minorEastAsia" w:hint="eastAsia"/>
                <w:sz w:val="24"/>
              </w:rPr>
              <w:tab/>
              <w:t>应提供病历分割模式，将手术病历文件分割为单个或多个文件。</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410)</w:t>
            </w:r>
            <w:r w:rsidRPr="002974DA">
              <w:rPr>
                <w:rFonts w:asciiTheme="minorEastAsia" w:eastAsiaTheme="minorEastAsia" w:hAnsiTheme="minorEastAsia" w:hint="eastAsia"/>
                <w:sz w:val="24"/>
              </w:rPr>
              <w:tab/>
              <w:t>应提供每日手术worklist，支持手术状态自动更新。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411)</w:t>
            </w:r>
            <w:r w:rsidRPr="002974DA">
              <w:rPr>
                <w:rFonts w:asciiTheme="minorEastAsia" w:eastAsiaTheme="minorEastAsia" w:hAnsiTheme="minorEastAsia" w:hint="eastAsia"/>
                <w:sz w:val="24"/>
              </w:rPr>
              <w:tab/>
              <w:t>应支持根据需要截取手术过程画面，关联对应患者进行上传。</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412)</w:t>
            </w:r>
            <w:r w:rsidRPr="002974DA">
              <w:rPr>
                <w:rFonts w:asciiTheme="minorEastAsia" w:eastAsiaTheme="minorEastAsia" w:hAnsiTheme="minorEastAsia" w:hint="eastAsia"/>
                <w:sz w:val="24"/>
              </w:rPr>
              <w:tab/>
              <w:t>应支持指定日期回顾近三天手术病历或回顾指定日期的历史手术病历。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413)</w:t>
            </w:r>
            <w:r w:rsidRPr="002974DA">
              <w:rPr>
                <w:rFonts w:asciiTheme="minorEastAsia" w:eastAsiaTheme="minorEastAsia" w:hAnsiTheme="minorEastAsia" w:hint="eastAsia"/>
                <w:sz w:val="24"/>
              </w:rPr>
              <w:tab/>
              <w:t>应支持自动上传手术病历文件至病历中心，可依据手术量增长情况自动归档清理，不影响后续病历记录。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414)</w:t>
            </w:r>
            <w:r w:rsidRPr="002974DA">
              <w:rPr>
                <w:rFonts w:asciiTheme="minorEastAsia" w:eastAsiaTheme="minorEastAsia" w:hAnsiTheme="minorEastAsia" w:hint="eastAsia"/>
                <w:sz w:val="24"/>
              </w:rPr>
              <w:tab/>
              <w:t>应支持影像与患者手术信息同时显示，且多路影像支持画中画模式展现。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415)</w:t>
            </w:r>
            <w:r w:rsidRPr="002974DA">
              <w:rPr>
                <w:rFonts w:asciiTheme="minorEastAsia" w:eastAsiaTheme="minorEastAsia" w:hAnsiTheme="minorEastAsia" w:hint="eastAsia"/>
                <w:sz w:val="24"/>
              </w:rPr>
              <w:tab/>
              <w:t>应支持影像路由至术野屏、多功能屏，多路视频影像路由可自动分屏显示。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416)</w:t>
            </w:r>
            <w:r w:rsidRPr="002974DA">
              <w:rPr>
                <w:rFonts w:asciiTheme="minorEastAsia" w:eastAsiaTheme="minorEastAsia" w:hAnsiTheme="minorEastAsia" w:hint="eastAsia"/>
                <w:sz w:val="24"/>
              </w:rPr>
              <w:tab/>
              <w:t>应支持检验、检查、影像、电子病历等各类患者术前病历报告共享，可在术中随时调取报告全屏显示，PACS影像报告支持缩放、旋转等操作。</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417)</w:t>
            </w:r>
            <w:r w:rsidRPr="002974DA">
              <w:rPr>
                <w:rFonts w:asciiTheme="minorEastAsia" w:eastAsiaTheme="minorEastAsia" w:hAnsiTheme="minorEastAsia" w:hint="eastAsia"/>
                <w:sz w:val="24"/>
              </w:rPr>
              <w:tab/>
              <w:t>应支持多点触控完成所有操作，路由或切换影像视频或病历报告到各屏显示。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418)</w:t>
            </w:r>
            <w:r w:rsidRPr="002974DA">
              <w:rPr>
                <w:rFonts w:asciiTheme="minorEastAsia" w:eastAsiaTheme="minorEastAsia" w:hAnsiTheme="minorEastAsia" w:hint="eastAsia"/>
                <w:sz w:val="24"/>
              </w:rPr>
              <w:tab/>
              <w:t>应支持集成医院HIS、LIS、PACS、检查系统、电子病历、手术排班、手术麻醉、手术护理等系统，自动获取相应病历数据。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419)</w:t>
            </w:r>
            <w:r w:rsidRPr="002974DA">
              <w:rPr>
                <w:rFonts w:asciiTheme="minorEastAsia" w:eastAsiaTheme="minorEastAsia" w:hAnsiTheme="minorEastAsia" w:hint="eastAsia"/>
                <w:sz w:val="24"/>
              </w:rPr>
              <w:tab/>
              <w:t>▲患者转入：检测当前麻醉的患者信息，并转入到系统与手术治疗记录进行自动匹配。（提供第三方软件测试报告）</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420)</w:t>
            </w:r>
            <w:r w:rsidRPr="002974DA">
              <w:rPr>
                <w:rFonts w:asciiTheme="minorEastAsia" w:eastAsiaTheme="minorEastAsia" w:hAnsiTheme="minorEastAsia" w:hint="eastAsia"/>
                <w:sz w:val="24"/>
              </w:rPr>
              <w:tab/>
              <w:t>应支持手术开始前患者术前报告异常数据提醒，方便医生术前核查确认。</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421)</w:t>
            </w:r>
            <w:r w:rsidRPr="002974DA">
              <w:rPr>
                <w:rFonts w:asciiTheme="minorEastAsia" w:eastAsiaTheme="minorEastAsia" w:hAnsiTheme="minorEastAsia" w:hint="eastAsia"/>
                <w:sz w:val="24"/>
              </w:rPr>
              <w:tab/>
              <w:t>应支持手术核查功能，选择患者后自动开启手术信息核查，可手动关闭或自定义核查自动关闭时间。</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422)</w:t>
            </w:r>
            <w:r w:rsidRPr="002974DA">
              <w:rPr>
                <w:rFonts w:asciiTheme="minorEastAsia" w:eastAsiaTheme="minorEastAsia" w:hAnsiTheme="minorEastAsia" w:hint="eastAsia"/>
                <w:sz w:val="24"/>
              </w:rPr>
              <w:tab/>
              <w:t>▲当手术麻醉系统监测到患者出现危急值事件时，系统自动联动手术麻醉系统，在术间大屏上自动显示实时监护仪图像，方便医护人员实时查看患者生命体征。（提供案例医院的的《应用报告》，并盖医院公章）</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1.7手术室直播示教交流平台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423)</w:t>
            </w:r>
            <w:r w:rsidRPr="002974DA">
              <w:rPr>
                <w:rFonts w:asciiTheme="minorEastAsia" w:eastAsiaTheme="minorEastAsia" w:hAnsiTheme="minorEastAsia" w:hint="eastAsia"/>
                <w:sz w:val="24"/>
              </w:rPr>
              <w:tab/>
              <w:t>应支持全景手术功能，可以一屏多画面显示多个手术间的手术状态、手术信息、实时手术画面、参与手术的人员情况，未经授权账户将无法看到对应手术间手术画面。</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424)</w:t>
            </w:r>
            <w:r w:rsidRPr="002974DA">
              <w:rPr>
                <w:rFonts w:asciiTheme="minorEastAsia" w:eastAsiaTheme="minorEastAsia" w:hAnsiTheme="minorEastAsia" w:hint="eastAsia"/>
                <w:sz w:val="24"/>
              </w:rPr>
              <w:tab/>
              <w:t>应支持交互过程中返回全景，并自动与正在交互中的手术间断开交互。</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425)</w:t>
            </w:r>
            <w:r w:rsidRPr="002974DA">
              <w:rPr>
                <w:rFonts w:asciiTheme="minorEastAsia" w:eastAsiaTheme="minorEastAsia" w:hAnsiTheme="minorEastAsia" w:hint="eastAsia"/>
                <w:sz w:val="24"/>
              </w:rPr>
              <w:tab/>
              <w:t>应支持显示各个手术间画面的同时，全息展现对应手术间的手术信息。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426)</w:t>
            </w:r>
            <w:r w:rsidRPr="002974DA">
              <w:rPr>
                <w:rFonts w:asciiTheme="minorEastAsia" w:eastAsiaTheme="minorEastAsia" w:hAnsiTheme="minorEastAsia" w:hint="eastAsia"/>
                <w:sz w:val="24"/>
              </w:rPr>
              <w:tab/>
              <w:t>应支持建立手术示教平台，支持仅观看高清手术画面但不交互，不干扰手术间开展手术，仅供实习、进修医生远程观摩、学习。</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427)</w:t>
            </w:r>
            <w:r w:rsidRPr="002974DA">
              <w:rPr>
                <w:rFonts w:asciiTheme="minorEastAsia" w:eastAsiaTheme="minorEastAsia" w:hAnsiTheme="minorEastAsia" w:hint="eastAsia"/>
                <w:sz w:val="24"/>
              </w:rPr>
              <w:tab/>
              <w:t>应支持高清手术影像画面显示，保障手术画面高清稳定传输，高清无卡顿。</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428)</w:t>
            </w:r>
            <w:r w:rsidRPr="002974DA">
              <w:rPr>
                <w:rFonts w:asciiTheme="minorEastAsia" w:eastAsiaTheme="minorEastAsia" w:hAnsiTheme="minorEastAsia" w:hint="eastAsia"/>
                <w:sz w:val="24"/>
              </w:rPr>
              <w:tab/>
              <w:t>应支持显示高清手术画面的同时显示患者信息、手术信息。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429)</w:t>
            </w:r>
            <w:r w:rsidRPr="002974DA">
              <w:rPr>
                <w:rFonts w:asciiTheme="minorEastAsia" w:eastAsiaTheme="minorEastAsia" w:hAnsiTheme="minorEastAsia" w:hint="eastAsia"/>
                <w:sz w:val="24"/>
              </w:rPr>
              <w:tab/>
              <w:t>应支持一屏多画面同时显示单个手术间的术野、全景、腔镜、监护仪、手术信息等多个画面。</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430)</w:t>
            </w:r>
            <w:r w:rsidRPr="002974DA">
              <w:rPr>
                <w:rFonts w:asciiTheme="minorEastAsia" w:eastAsiaTheme="minorEastAsia" w:hAnsiTheme="minorEastAsia" w:hint="eastAsia"/>
                <w:sz w:val="24"/>
              </w:rPr>
              <w:tab/>
              <w:t>应支持示教室4K分辨率影像传输显示，实时显示超高清术野和腔镜画面。</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431)</w:t>
            </w:r>
            <w:r w:rsidRPr="002974DA">
              <w:rPr>
                <w:rFonts w:asciiTheme="minorEastAsia" w:eastAsiaTheme="minorEastAsia" w:hAnsiTheme="minorEastAsia" w:hint="eastAsia"/>
                <w:sz w:val="24"/>
              </w:rPr>
              <w:tab/>
              <w:t>应建立手术间与会议室的学术交流平台，满足专家通过系统远程和手术间建立交流平台。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432)</w:t>
            </w:r>
            <w:r w:rsidRPr="002974DA">
              <w:rPr>
                <w:rFonts w:asciiTheme="minorEastAsia" w:eastAsiaTheme="minorEastAsia" w:hAnsiTheme="minorEastAsia" w:hint="eastAsia"/>
                <w:sz w:val="24"/>
              </w:rPr>
              <w:tab/>
              <w:t>应提供低延时传输技术，院内手术转播示教低于200毫秒。</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433)</w:t>
            </w:r>
            <w:r w:rsidRPr="002974DA">
              <w:rPr>
                <w:rFonts w:asciiTheme="minorEastAsia" w:eastAsiaTheme="minorEastAsia" w:hAnsiTheme="minorEastAsia" w:hint="eastAsia"/>
                <w:sz w:val="24"/>
              </w:rPr>
              <w:tab/>
              <w:t>应提供音频管理功能，能够对当前音频进行音量大小调节、静音操作。</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434)</w:t>
            </w:r>
            <w:r w:rsidRPr="002974DA">
              <w:rPr>
                <w:rFonts w:asciiTheme="minorEastAsia" w:eastAsiaTheme="minorEastAsia" w:hAnsiTheme="minorEastAsia" w:hint="eastAsia"/>
                <w:sz w:val="24"/>
              </w:rPr>
              <w:tab/>
              <w:t>应支持学术交流时，观看高清手术画面过程中保持唇音同步。</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435)</w:t>
            </w:r>
            <w:r w:rsidRPr="002974DA">
              <w:rPr>
                <w:rFonts w:asciiTheme="minorEastAsia" w:eastAsiaTheme="minorEastAsia" w:hAnsiTheme="minorEastAsia" w:hint="eastAsia"/>
                <w:sz w:val="24"/>
              </w:rPr>
              <w:tab/>
              <w:t>应支持配置专家信息，能够在学术交流过程中自动以字幕叠加方式在手术画面上同时显示专家信息介绍。</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436)</w:t>
            </w:r>
            <w:r w:rsidRPr="002974DA">
              <w:rPr>
                <w:rFonts w:asciiTheme="minorEastAsia" w:eastAsiaTheme="minorEastAsia" w:hAnsiTheme="minorEastAsia" w:hint="eastAsia"/>
                <w:sz w:val="24"/>
              </w:rPr>
              <w:tab/>
              <w:t>▲跨平台支持：用户在不同的应用平台进行手术观摩和远程手术指导（提供第三方软件测试报告）</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437)</w:t>
            </w:r>
            <w:r w:rsidRPr="002974DA">
              <w:rPr>
                <w:rFonts w:asciiTheme="minorEastAsia" w:eastAsiaTheme="minorEastAsia" w:hAnsiTheme="minorEastAsia" w:hint="eastAsia"/>
                <w:sz w:val="24"/>
              </w:rPr>
              <w:tab/>
              <w:t>应支持集成医院各类信息系统，在远程手术、学术交流过程中可以随时查看患者术前检查检验报告、患者PACS影像报告、患者电子病历。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438)</w:t>
            </w:r>
            <w:r w:rsidRPr="002974DA">
              <w:rPr>
                <w:rFonts w:asciiTheme="minorEastAsia" w:eastAsiaTheme="minorEastAsia" w:hAnsiTheme="minorEastAsia" w:hint="eastAsia"/>
                <w:sz w:val="24"/>
              </w:rPr>
              <w:tab/>
              <w:t>病理科可以查验送检冰冻的查验信息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1.8手术室直播示教数据中心</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439)</w:t>
            </w:r>
            <w:r w:rsidRPr="002974DA">
              <w:rPr>
                <w:rFonts w:asciiTheme="minorEastAsia" w:eastAsiaTheme="minorEastAsia" w:hAnsiTheme="minorEastAsia" w:hint="eastAsia"/>
                <w:sz w:val="24"/>
              </w:rPr>
              <w:tab/>
              <w:t>应支持在办公室查看当日自己参与完成的所有手术病历，以列表形式展现。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440)</w:t>
            </w:r>
            <w:r w:rsidRPr="002974DA">
              <w:rPr>
                <w:rFonts w:asciiTheme="minorEastAsia" w:eastAsiaTheme="minorEastAsia" w:hAnsiTheme="minorEastAsia" w:hint="eastAsia"/>
                <w:sz w:val="24"/>
              </w:rPr>
              <w:tab/>
              <w:t>应支持通过时间段、手术间、患者姓名等检索条件进行手术病历统计检索。</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441)</w:t>
            </w:r>
            <w:r w:rsidRPr="002974DA">
              <w:rPr>
                <w:rFonts w:asciiTheme="minorEastAsia" w:eastAsiaTheme="minorEastAsia" w:hAnsiTheme="minorEastAsia" w:hint="eastAsia"/>
                <w:sz w:val="24"/>
              </w:rPr>
              <w:tab/>
              <w:t>应支持根据手术时间段统计指定范围内自己参与的所有手术及病历总量。</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442)</w:t>
            </w:r>
            <w:r w:rsidRPr="002974DA">
              <w:rPr>
                <w:rFonts w:asciiTheme="minorEastAsia" w:eastAsiaTheme="minorEastAsia" w:hAnsiTheme="minorEastAsia" w:hint="eastAsia"/>
                <w:sz w:val="24"/>
              </w:rPr>
              <w:tab/>
              <w:t>应支持病历安全保护，长时间未操作自动注销账户以保障安全。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443)</w:t>
            </w:r>
            <w:r w:rsidRPr="002974DA">
              <w:rPr>
                <w:rFonts w:asciiTheme="minorEastAsia" w:eastAsiaTheme="minorEastAsia" w:hAnsiTheme="minorEastAsia" w:hint="eastAsia"/>
                <w:sz w:val="24"/>
              </w:rPr>
              <w:tab/>
              <w:t>应支持查看当前登录医生的明日手术患者和手术安排情况。</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444)</w:t>
            </w:r>
            <w:r w:rsidRPr="002974DA">
              <w:rPr>
                <w:rFonts w:asciiTheme="minorEastAsia" w:eastAsiaTheme="minorEastAsia" w:hAnsiTheme="minorEastAsia" w:hint="eastAsia"/>
                <w:sz w:val="24"/>
              </w:rPr>
              <w:tab/>
              <w:t>应支持在办公室随时以高清画质在线播放指定手术病历，并可同时查看患者信息、手术信息。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445)</w:t>
            </w:r>
            <w:r w:rsidRPr="002974DA">
              <w:rPr>
                <w:rFonts w:asciiTheme="minorEastAsia" w:eastAsiaTheme="minorEastAsia" w:hAnsiTheme="minorEastAsia" w:hint="eastAsia"/>
                <w:sz w:val="24"/>
              </w:rPr>
              <w:tab/>
              <w:t>应支持在线回顾手术病历的同时对其进行标记，标记为经典手术后集中显示方便进修医生在线学习。</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446)</w:t>
            </w:r>
            <w:r w:rsidRPr="002974DA">
              <w:rPr>
                <w:rFonts w:asciiTheme="minorEastAsia" w:eastAsiaTheme="minorEastAsia" w:hAnsiTheme="minorEastAsia" w:hint="eastAsia"/>
                <w:sz w:val="24"/>
              </w:rPr>
              <w:tab/>
              <w:t>应支持建立病案学习平台，术者可进行病历分享，所有分享为经典手术的手术病历可满足进修医生学习。</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447)</w:t>
            </w:r>
            <w:r w:rsidRPr="002974DA">
              <w:rPr>
                <w:rFonts w:asciiTheme="minorEastAsia" w:eastAsiaTheme="minorEastAsia" w:hAnsiTheme="minorEastAsia" w:hint="eastAsia"/>
                <w:sz w:val="24"/>
              </w:rPr>
              <w:tab/>
              <w:t>应支持病历分享设置，可在线对手术病历进行权限设置，支持按科室、人员设置不同权限。</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448)</w:t>
            </w:r>
            <w:r w:rsidRPr="002974DA">
              <w:rPr>
                <w:rFonts w:asciiTheme="minorEastAsia" w:eastAsiaTheme="minorEastAsia" w:hAnsiTheme="minorEastAsia" w:hint="eastAsia"/>
                <w:sz w:val="24"/>
              </w:rPr>
              <w:tab/>
              <w:t>应支持在线管理手术病历的同时一键启动病历编辑，编辑导出关键手术影像数据。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449)</w:t>
            </w:r>
            <w:r w:rsidRPr="002974DA">
              <w:rPr>
                <w:rFonts w:asciiTheme="minorEastAsia" w:eastAsiaTheme="minorEastAsia" w:hAnsiTheme="minorEastAsia" w:hint="eastAsia"/>
                <w:sz w:val="24"/>
              </w:rPr>
              <w:tab/>
              <w:t>应支持在权限允许的条件下脱离网络环境导出包括手术信息、手术影像在内的完整患者病历，并在导出时自动添加医院信息进行保护。</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450)</w:t>
            </w:r>
            <w:r w:rsidRPr="002974DA">
              <w:rPr>
                <w:rFonts w:asciiTheme="minorEastAsia" w:eastAsiaTheme="minorEastAsia" w:hAnsiTheme="minorEastAsia" w:hint="eastAsia"/>
                <w:sz w:val="24"/>
              </w:rPr>
              <w:tab/>
              <w:t>应支持导出指定病历的单个视频文件。</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451)</w:t>
            </w:r>
            <w:r w:rsidRPr="002974DA">
              <w:rPr>
                <w:rFonts w:asciiTheme="minorEastAsia" w:eastAsiaTheme="minorEastAsia" w:hAnsiTheme="minorEastAsia" w:hint="eastAsia"/>
                <w:sz w:val="24"/>
              </w:rPr>
              <w:tab/>
              <w:t>应支持在线管理自己参与手术的所有手术病历，对指定手术病历文件进行下载，对于同一手术多个文件的情况，可选择单选或者多选。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452)</w:t>
            </w:r>
            <w:r w:rsidRPr="002974DA">
              <w:rPr>
                <w:rFonts w:asciiTheme="minorEastAsia" w:eastAsiaTheme="minorEastAsia" w:hAnsiTheme="minorEastAsia" w:hint="eastAsia"/>
                <w:sz w:val="24"/>
              </w:rPr>
              <w:tab/>
              <w:t>应支持在权限允许的情况下，根据情况对指定病历文件、手术照片进行删除的管理操作。</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453)</w:t>
            </w:r>
            <w:r w:rsidRPr="002974DA">
              <w:rPr>
                <w:rFonts w:asciiTheme="minorEastAsia" w:eastAsiaTheme="minorEastAsia" w:hAnsiTheme="minorEastAsia" w:hint="eastAsia"/>
                <w:sz w:val="24"/>
              </w:rPr>
              <w:tab/>
              <w:t>应支持对手术病历复印时提供一定的身份安全认证方式，保证病历安全。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454)</w:t>
            </w:r>
            <w:r w:rsidRPr="002974DA">
              <w:rPr>
                <w:rFonts w:asciiTheme="minorEastAsia" w:eastAsiaTheme="minorEastAsia" w:hAnsiTheme="minorEastAsia" w:hint="eastAsia"/>
                <w:sz w:val="24"/>
              </w:rPr>
              <w:tab/>
              <w:t>应支持病历导出时自动添加水印，保护患者隐私。</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455)</w:t>
            </w:r>
            <w:r w:rsidRPr="002974DA">
              <w:rPr>
                <w:rFonts w:asciiTheme="minorEastAsia" w:eastAsiaTheme="minorEastAsia" w:hAnsiTheme="minorEastAsia" w:hint="eastAsia"/>
                <w:sz w:val="24"/>
              </w:rPr>
              <w:tab/>
              <w:t>▲应支持提供符合医院要求的手术记录单格式，自动生成带手术照片、患者信息、手术信息的图文格式的文书。（提供系统界面截图）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456)</w:t>
            </w:r>
            <w:r w:rsidRPr="002974DA">
              <w:rPr>
                <w:rFonts w:asciiTheme="minorEastAsia" w:eastAsiaTheme="minorEastAsia" w:hAnsiTheme="minorEastAsia" w:hint="eastAsia"/>
                <w:sz w:val="24"/>
              </w:rPr>
              <w:tab/>
              <w:t>应支持文书打印，通过连接打印机完成文书记录单打印。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457)</w:t>
            </w:r>
            <w:r w:rsidRPr="002974DA">
              <w:rPr>
                <w:rFonts w:asciiTheme="minorEastAsia" w:eastAsiaTheme="minorEastAsia" w:hAnsiTheme="minorEastAsia" w:hint="eastAsia"/>
                <w:sz w:val="24"/>
              </w:rPr>
              <w:tab/>
              <w:t>应支持文书模板管理，支持文书内容的模板套用。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458)</w:t>
            </w:r>
            <w:r w:rsidRPr="002974DA">
              <w:rPr>
                <w:rFonts w:asciiTheme="minorEastAsia" w:eastAsiaTheme="minorEastAsia" w:hAnsiTheme="minorEastAsia" w:hint="eastAsia"/>
                <w:sz w:val="24"/>
              </w:rPr>
              <w:tab/>
              <w:t>应支持自动提取患者手术信息并可根据不同模板生成手术记录文书，导入手术照片后生成图文形式的手术记录单，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459)</w:t>
            </w:r>
            <w:r w:rsidRPr="002974DA">
              <w:rPr>
                <w:rFonts w:asciiTheme="minorEastAsia" w:eastAsiaTheme="minorEastAsia" w:hAnsiTheme="minorEastAsia" w:hint="eastAsia"/>
                <w:sz w:val="24"/>
              </w:rPr>
              <w:tab/>
              <w:t>应支持经典手术在线点播学习功能，方便进修医生在线学习。</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460)</w:t>
            </w:r>
            <w:r w:rsidRPr="002974DA">
              <w:rPr>
                <w:rFonts w:asciiTheme="minorEastAsia" w:eastAsiaTheme="minorEastAsia" w:hAnsiTheme="minorEastAsia" w:hint="eastAsia"/>
                <w:sz w:val="24"/>
              </w:rPr>
              <w:tab/>
              <w:t>应支持建立直播学习平台，在权限允许情况下，实时观看正在直播的手术。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数据接口</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461)</w:t>
            </w:r>
            <w:r w:rsidRPr="002974DA">
              <w:rPr>
                <w:rFonts w:asciiTheme="minorEastAsia" w:eastAsiaTheme="minorEastAsia" w:hAnsiTheme="minorEastAsia" w:hint="eastAsia"/>
                <w:sz w:val="24"/>
              </w:rPr>
              <w:tab/>
              <w:t>医院数据中台对接：系统须支持按医院需求接入数据中台，提供最新的数据库字典、管理员权限和操作脚本等管理工具，配合医院进行数据接入。</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462)</w:t>
            </w:r>
            <w:r w:rsidRPr="002974DA">
              <w:rPr>
                <w:rFonts w:asciiTheme="minorEastAsia" w:eastAsiaTheme="minorEastAsia" w:hAnsiTheme="minorEastAsia" w:hint="eastAsia"/>
                <w:sz w:val="24"/>
              </w:rPr>
              <w:tab/>
              <w:t>医院集成平台对接：系统须支持按医院需求接入集成平台(ESB)并遵守平台接口规范，原则上所有接口的提供和消费都须通过集成平台(ESB)进行交互。</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463)</w:t>
            </w:r>
            <w:r w:rsidRPr="002974DA">
              <w:rPr>
                <w:rFonts w:asciiTheme="minorEastAsia" w:eastAsiaTheme="minorEastAsia" w:hAnsiTheme="minorEastAsia" w:hint="eastAsia"/>
                <w:sz w:val="24"/>
              </w:rPr>
              <w:tab/>
              <w:t>医院影像平台对接：系统须支持按医院需求接入影像平台并遵守平台接口规范，原则上所有影像及相关报告都须上传影像平台进行集中管理。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464)</w:t>
            </w:r>
            <w:r w:rsidRPr="002974DA">
              <w:rPr>
                <w:rFonts w:asciiTheme="minorEastAsia" w:eastAsiaTheme="minorEastAsia" w:hAnsiTheme="minorEastAsia" w:hint="eastAsia"/>
                <w:sz w:val="24"/>
              </w:rPr>
              <w:tab/>
              <w:t>统一工作平台对接：系统须支持按医院需求接入统一工作平台并遵守平台接口规范，对接内容包含且不限于统一登录、用户可信、统一消息、统一待办等。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465)</w:t>
            </w:r>
            <w:r w:rsidRPr="002974DA">
              <w:rPr>
                <w:rFonts w:asciiTheme="minorEastAsia" w:eastAsiaTheme="minorEastAsia" w:hAnsiTheme="minorEastAsia" w:hint="eastAsia"/>
                <w:sz w:val="24"/>
              </w:rPr>
              <w:tab/>
              <w:t>统一支付平台对接：系统须支持按医院需求接入统一支付平台并遵守平</w:t>
            </w:r>
            <w:r w:rsidRPr="002974DA">
              <w:rPr>
                <w:rFonts w:asciiTheme="minorEastAsia" w:eastAsiaTheme="minorEastAsia" w:hAnsiTheme="minorEastAsia" w:hint="eastAsia"/>
                <w:sz w:val="24"/>
              </w:rPr>
              <w:lastRenderedPageBreak/>
              <w:t>台接口规范，对接内容包含且不限于自费结算、医保结算、信用就医、多码协同等。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466)</w:t>
            </w:r>
            <w:r w:rsidRPr="002974DA">
              <w:rPr>
                <w:rFonts w:asciiTheme="minorEastAsia" w:eastAsiaTheme="minorEastAsia" w:hAnsiTheme="minorEastAsia" w:hint="eastAsia"/>
                <w:sz w:val="24"/>
              </w:rPr>
              <w:tab/>
              <w:t>CA电子签名对接：系统须支持按医院需求对接CA电子签名并遵守相关接口规范，对接内容包含且不限于电子签章、电子签名、手写签名等。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467)</w:t>
            </w:r>
            <w:r w:rsidRPr="002974DA">
              <w:rPr>
                <w:rFonts w:asciiTheme="minorEastAsia" w:eastAsiaTheme="minorEastAsia" w:hAnsiTheme="minorEastAsia" w:hint="eastAsia"/>
                <w:sz w:val="24"/>
              </w:rPr>
              <w:tab/>
              <w:t>其它：在项目建设及维保续存期，厂商须配合医院按需提供以上接口的开发对接服务，包含且不限于自身系统功能需要的接口、第三方系统功能需要厂家配合提供的接口等。除非第三方提出接口费，否则应包含在项目建设和维保期的工作内容中。</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2、配置清单</w:t>
            </w:r>
          </w:p>
          <w:tbl>
            <w:tblPr>
              <w:tblW w:w="4664" w:type="pct"/>
              <w:jc w:val="center"/>
              <w:tblLook w:val="04A0"/>
            </w:tblPr>
            <w:tblGrid>
              <w:gridCol w:w="874"/>
              <w:gridCol w:w="5054"/>
              <w:gridCol w:w="1811"/>
            </w:tblGrid>
            <w:tr w:rsidR="00B05957" w:rsidRPr="002974DA">
              <w:trPr>
                <w:trHeight w:val="270"/>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序号</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设备名称</w:t>
                  </w:r>
                </w:p>
              </w:tc>
              <w:tc>
                <w:tcPr>
                  <w:tcW w:w="1170" w:type="pct"/>
                  <w:tcBorders>
                    <w:top w:val="single" w:sz="4" w:space="0" w:color="000000"/>
                    <w:left w:val="single" w:sz="4" w:space="0" w:color="000000"/>
                    <w:bottom w:val="single" w:sz="4" w:space="0" w:color="000000"/>
                    <w:right w:val="single" w:sz="4" w:space="0" w:color="000000"/>
                  </w:tcBorders>
                  <w:noWrap/>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数量</w:t>
                  </w:r>
                </w:p>
              </w:tc>
            </w:tr>
            <w:tr w:rsidR="00B05957" w:rsidRPr="002974DA">
              <w:trPr>
                <w:trHeight w:val="482"/>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一</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数字化手术室中心机房</w:t>
                  </w:r>
                </w:p>
              </w:tc>
              <w:tc>
                <w:tcPr>
                  <w:tcW w:w="1170" w:type="pct"/>
                  <w:tcBorders>
                    <w:top w:val="single" w:sz="4" w:space="0" w:color="000000"/>
                    <w:left w:val="single" w:sz="4" w:space="0" w:color="000000"/>
                    <w:bottom w:val="single" w:sz="4" w:space="0" w:color="000000"/>
                    <w:right w:val="single" w:sz="4" w:space="0" w:color="000000"/>
                  </w:tcBorders>
                  <w:noWrap/>
                  <w:vAlign w:val="center"/>
                </w:tcPr>
                <w:p w:rsidR="00B05957" w:rsidRPr="002974DA" w:rsidRDefault="00B05957">
                  <w:pPr>
                    <w:pStyle w:val="11"/>
                    <w:ind w:firstLineChars="0" w:firstLine="0"/>
                    <w:rPr>
                      <w:rFonts w:asciiTheme="minorEastAsia" w:eastAsiaTheme="minorEastAsia" w:hAnsiTheme="minorEastAsia"/>
                    </w:rPr>
                  </w:pPr>
                </w:p>
              </w:tc>
            </w:tr>
            <w:tr w:rsidR="00B05957" w:rsidRPr="002974DA">
              <w:trPr>
                <w:trHeight w:val="445"/>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全高清手术中央集中控制系统</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r>
            <w:tr w:rsidR="00B05957" w:rsidRPr="002974DA">
              <w:trPr>
                <w:trHeight w:val="452"/>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二</w:t>
                  </w:r>
                </w:p>
              </w:tc>
              <w:tc>
                <w:tcPr>
                  <w:tcW w:w="3264" w:type="pct"/>
                  <w:tcBorders>
                    <w:top w:val="single" w:sz="4" w:space="0" w:color="000000"/>
                    <w:left w:val="single" w:sz="4" w:space="0" w:color="000000"/>
                    <w:bottom w:val="single" w:sz="4" w:space="0" w:color="000000"/>
                    <w:right w:val="single" w:sz="4" w:space="0" w:color="000000"/>
                  </w:tcBorders>
                  <w:noWrap/>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12间数字化手术室（9间2D、3间3D）</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p>
              </w:tc>
            </w:tr>
            <w:tr w:rsidR="00B05957" w:rsidRPr="002974DA">
              <w:trPr>
                <w:trHeight w:val="430"/>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全高清手术一体化集成控制终端</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12</w:t>
                  </w:r>
                </w:p>
              </w:tc>
            </w:tr>
            <w:tr w:rsidR="00B05957" w:rsidRPr="002974DA">
              <w:trPr>
                <w:trHeight w:val="430"/>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2</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术野高清摄像机</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r>
            <w:tr w:rsidR="00B05957" w:rsidRPr="002974DA">
              <w:trPr>
                <w:trHeight w:val="325"/>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3</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全景摄像机</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12</w:t>
                  </w:r>
                </w:p>
              </w:tc>
            </w:tr>
            <w:tr w:rsidR="00B05957" w:rsidRPr="002974DA">
              <w:trPr>
                <w:trHeight w:val="445"/>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4</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医用4K术野显示屏(2D)</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16</w:t>
                  </w:r>
                </w:p>
              </w:tc>
            </w:tr>
            <w:tr w:rsidR="00B05957" w:rsidRPr="002974DA">
              <w:trPr>
                <w:trHeight w:val="385"/>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5</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显示支臂</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25</w:t>
                  </w:r>
                </w:p>
              </w:tc>
            </w:tr>
            <w:tr w:rsidR="00B05957" w:rsidRPr="002974DA">
              <w:trPr>
                <w:trHeight w:val="410"/>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6</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DVI光纤信号延长器</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36</w:t>
                  </w:r>
                </w:p>
              </w:tc>
            </w:tr>
            <w:tr w:rsidR="00B05957" w:rsidRPr="002974DA">
              <w:trPr>
                <w:trHeight w:val="575"/>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7</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HDMI光纤信号延长器</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24</w:t>
                  </w:r>
                </w:p>
              </w:tc>
            </w:tr>
            <w:tr w:rsidR="00B05957" w:rsidRPr="002974DA">
              <w:trPr>
                <w:trHeight w:val="467"/>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8</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手术间安装辅材</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12</w:t>
                  </w:r>
                </w:p>
              </w:tc>
            </w:tr>
            <w:tr w:rsidR="00B05957" w:rsidRPr="002974DA">
              <w:trPr>
                <w:trHeight w:val="407"/>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9</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手术间工程布线</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12</w:t>
                  </w:r>
                </w:p>
              </w:tc>
            </w:tr>
            <w:tr w:rsidR="00B05957" w:rsidRPr="002974DA">
              <w:trPr>
                <w:trHeight w:val="510"/>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10</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手术富媒体集成平台</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r>
            <w:tr w:rsidR="00B05957" w:rsidRPr="002974DA">
              <w:trPr>
                <w:trHeight w:val="590"/>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11</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手术富媒体学术交流平台</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r>
            <w:tr w:rsidR="00B05957" w:rsidRPr="002974DA">
              <w:trPr>
                <w:trHeight w:val="545"/>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12</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富媒体临床数据中心</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r>
            <w:tr w:rsidR="00B05957" w:rsidRPr="002974DA">
              <w:trPr>
                <w:trHeight w:val="502"/>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三</w:t>
                  </w:r>
                </w:p>
              </w:tc>
              <w:tc>
                <w:tcPr>
                  <w:tcW w:w="3264" w:type="pct"/>
                  <w:tcBorders>
                    <w:top w:val="single" w:sz="4" w:space="0" w:color="000000"/>
                    <w:left w:val="single" w:sz="4" w:space="0" w:color="000000"/>
                    <w:bottom w:val="single" w:sz="4" w:space="0" w:color="000000"/>
                    <w:right w:val="single" w:sz="4" w:space="0" w:color="000000"/>
                  </w:tcBorders>
                  <w:noWrap/>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26间麻醉信息工作站</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p>
              </w:tc>
            </w:tr>
            <w:tr w:rsidR="00B05957" w:rsidRPr="002974DA">
              <w:trPr>
                <w:trHeight w:val="387"/>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麻醉信息工作站</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26</w:t>
                  </w:r>
                </w:p>
              </w:tc>
            </w:tr>
            <w:tr w:rsidR="00B05957" w:rsidRPr="002974DA">
              <w:trPr>
                <w:trHeight w:val="470"/>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2</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PACU监测大屏</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r>
            <w:tr w:rsidR="00B05957" w:rsidRPr="002974DA">
              <w:trPr>
                <w:trHeight w:val="437"/>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lastRenderedPageBreak/>
                    <w:t>四</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手术室护理系统硬件</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p>
              </w:tc>
            </w:tr>
            <w:tr w:rsidR="00B05957" w:rsidRPr="002974DA">
              <w:trPr>
                <w:trHeight w:val="452"/>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围术期进程沟通管理一体机终端</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2</w:t>
                  </w:r>
                </w:p>
              </w:tc>
            </w:tr>
            <w:tr w:rsidR="00B05957" w:rsidRPr="002974DA">
              <w:trPr>
                <w:trHeight w:val="270"/>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五</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手术护理系统软件</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p>
              </w:tc>
            </w:tr>
            <w:tr w:rsidR="00B05957" w:rsidRPr="002974DA">
              <w:trPr>
                <w:trHeight w:val="540"/>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手术护理临床信息系统软件</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r>
            <w:tr w:rsidR="00B05957" w:rsidRPr="002974DA">
              <w:trPr>
                <w:trHeight w:val="540"/>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2</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护理移动端手术护理管理</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r>
            <w:tr w:rsidR="00B05957" w:rsidRPr="002974DA">
              <w:trPr>
                <w:trHeight w:val="270"/>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3</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护理围术期转运交接管理</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r>
            <w:tr w:rsidR="00B05957" w:rsidRPr="002974DA">
              <w:trPr>
                <w:trHeight w:val="540"/>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4</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护理高值耗材管理</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r>
            <w:tr w:rsidR="00B05957" w:rsidRPr="002974DA">
              <w:trPr>
                <w:trHeight w:val="540"/>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5</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围术期进程沟通管理</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r>
            <w:tr w:rsidR="00B05957" w:rsidRPr="002974DA">
              <w:trPr>
                <w:trHeight w:val="540"/>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6</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护理计费管理子系统</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r>
            <w:tr w:rsidR="00B05957" w:rsidRPr="002974DA">
              <w:trPr>
                <w:trHeight w:val="270"/>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7</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护理文书CA签名管理</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r>
            <w:tr w:rsidR="00B05957" w:rsidRPr="002974DA">
              <w:trPr>
                <w:trHeight w:val="90"/>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8</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护理系统集成接口</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r>
            <w:tr w:rsidR="00B05957" w:rsidRPr="002974DA">
              <w:trPr>
                <w:trHeight w:val="270"/>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9</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护理系统吻合器管理</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r>
            <w:tr w:rsidR="00B05957" w:rsidRPr="002974DA">
              <w:trPr>
                <w:trHeight w:val="540"/>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10</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护理系统供应室器械追溯管理</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r>
            <w:tr w:rsidR="00B05957" w:rsidRPr="002974DA">
              <w:trPr>
                <w:trHeight w:val="270"/>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11</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护理系统人员请假管理</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r>
            <w:tr w:rsidR="00B05957" w:rsidRPr="002974DA">
              <w:trPr>
                <w:trHeight w:val="540"/>
                <w:jc w:val="center"/>
              </w:trPr>
              <w:tc>
                <w:tcPr>
                  <w:tcW w:w="5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12</w:t>
                  </w:r>
                </w:p>
              </w:tc>
              <w:tc>
                <w:tcPr>
                  <w:tcW w:w="3264"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PACU监测大屏</w:t>
                  </w:r>
                </w:p>
              </w:tc>
              <w:tc>
                <w:tcPr>
                  <w:tcW w:w="1170" w:type="pct"/>
                  <w:tcBorders>
                    <w:top w:val="single" w:sz="4" w:space="0" w:color="000000"/>
                    <w:left w:val="single" w:sz="4" w:space="0" w:color="000000"/>
                    <w:bottom w:val="single" w:sz="4" w:space="0" w:color="000000"/>
                    <w:right w:val="single" w:sz="4" w:space="0" w:color="000000"/>
                  </w:tcBorders>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r>
            <w:tr w:rsidR="00B05957" w:rsidRPr="002974DA">
              <w:trPr>
                <w:trHeight w:val="270"/>
                <w:jc w:val="center"/>
              </w:trPr>
              <w:tc>
                <w:tcPr>
                  <w:tcW w:w="56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六</w:t>
                  </w:r>
                </w:p>
              </w:tc>
              <w:tc>
                <w:tcPr>
                  <w:tcW w:w="326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数据接口</w:t>
                  </w:r>
                </w:p>
              </w:tc>
              <w:tc>
                <w:tcPr>
                  <w:tcW w:w="1170"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05957" w:rsidRPr="002974DA" w:rsidRDefault="00B05957">
                  <w:pPr>
                    <w:pStyle w:val="11"/>
                    <w:ind w:firstLineChars="0" w:firstLine="0"/>
                    <w:rPr>
                      <w:rFonts w:asciiTheme="minorEastAsia" w:eastAsiaTheme="minorEastAsia" w:hAnsiTheme="minorEastAsia"/>
                    </w:rPr>
                  </w:pPr>
                </w:p>
              </w:tc>
            </w:tr>
            <w:tr w:rsidR="00B05957" w:rsidRPr="002974DA">
              <w:trPr>
                <w:trHeight w:val="350"/>
                <w:jc w:val="center"/>
              </w:trPr>
              <w:tc>
                <w:tcPr>
                  <w:tcW w:w="56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c>
                <w:tcPr>
                  <w:tcW w:w="326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医院数据中台对接</w:t>
                  </w:r>
                </w:p>
              </w:tc>
              <w:tc>
                <w:tcPr>
                  <w:tcW w:w="117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r>
            <w:tr w:rsidR="00B05957" w:rsidRPr="002974DA">
              <w:trPr>
                <w:trHeight w:val="410"/>
                <w:jc w:val="center"/>
              </w:trPr>
              <w:tc>
                <w:tcPr>
                  <w:tcW w:w="56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2</w:t>
                  </w:r>
                </w:p>
              </w:tc>
              <w:tc>
                <w:tcPr>
                  <w:tcW w:w="326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医院服务平台接口</w:t>
                  </w:r>
                </w:p>
              </w:tc>
              <w:tc>
                <w:tcPr>
                  <w:tcW w:w="117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r>
            <w:tr w:rsidR="00B05957" w:rsidRPr="002974DA">
              <w:trPr>
                <w:trHeight w:val="320"/>
                <w:jc w:val="center"/>
              </w:trPr>
              <w:tc>
                <w:tcPr>
                  <w:tcW w:w="56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3</w:t>
                  </w:r>
                </w:p>
              </w:tc>
              <w:tc>
                <w:tcPr>
                  <w:tcW w:w="326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统一工作平台对接</w:t>
                  </w:r>
                </w:p>
              </w:tc>
              <w:tc>
                <w:tcPr>
                  <w:tcW w:w="117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r>
            <w:tr w:rsidR="00B05957" w:rsidRPr="002974DA">
              <w:trPr>
                <w:trHeight w:val="315"/>
                <w:jc w:val="center"/>
              </w:trPr>
              <w:tc>
                <w:tcPr>
                  <w:tcW w:w="56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4</w:t>
                  </w:r>
                </w:p>
              </w:tc>
              <w:tc>
                <w:tcPr>
                  <w:tcW w:w="326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rPr>
                    <w:t>CA电子签名对接</w:t>
                  </w:r>
                </w:p>
              </w:tc>
              <w:tc>
                <w:tcPr>
                  <w:tcW w:w="117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rsidR="00B05957" w:rsidRPr="002974DA" w:rsidRDefault="00B05957">
                  <w:pPr>
                    <w:pStyle w:val="11"/>
                    <w:ind w:firstLineChars="0" w:firstLine="0"/>
                    <w:rPr>
                      <w:rFonts w:asciiTheme="minorEastAsia" w:eastAsiaTheme="minorEastAsia" w:hAnsiTheme="minorEastAsia"/>
                    </w:rPr>
                  </w:pPr>
                  <w:r w:rsidRPr="002974DA">
                    <w:rPr>
                      <w:rFonts w:asciiTheme="minorEastAsia" w:eastAsiaTheme="minorEastAsia" w:hAnsiTheme="minorEastAsia" w:hint="eastAsia"/>
                    </w:rPr>
                    <w:t>1</w:t>
                  </w:r>
                </w:p>
              </w:tc>
            </w:tr>
          </w:tbl>
          <w:p w:rsidR="00B05957" w:rsidRPr="002974DA" w:rsidRDefault="00B05957">
            <w:pPr>
              <w:pStyle w:val="yhw3"/>
              <w:spacing w:line="360" w:lineRule="auto"/>
              <w:ind w:firstLineChars="0" w:firstLine="0"/>
              <w:rPr>
                <w:rFonts w:asciiTheme="minorEastAsia" w:eastAsiaTheme="minorEastAsia" w:hAnsiTheme="minorEastAsia"/>
                <w:sz w:val="24"/>
              </w:rPr>
            </w:pPr>
          </w:p>
        </w:tc>
      </w:tr>
    </w:tbl>
    <w:p w:rsidR="00B05957" w:rsidRPr="002974DA" w:rsidRDefault="00B05957">
      <w:pPr>
        <w:spacing w:line="560" w:lineRule="exact"/>
        <w:jc w:val="left"/>
        <w:rPr>
          <w:rFonts w:asciiTheme="minorEastAsia" w:hAnsiTheme="minorEastAsia" w:cs="仿宋"/>
          <w:b/>
          <w:bCs/>
          <w:sz w:val="24"/>
          <w:szCs w:val="24"/>
        </w:rPr>
      </w:pPr>
      <w:r w:rsidRPr="002974DA">
        <w:rPr>
          <w:rFonts w:asciiTheme="minorEastAsia" w:hAnsiTheme="minorEastAsia" w:cs="仿宋" w:hint="eastAsia"/>
          <w:b/>
          <w:bCs/>
          <w:sz w:val="24"/>
          <w:szCs w:val="24"/>
        </w:rPr>
        <w:lastRenderedPageBreak/>
        <w:t>包2相关标准及要求</w:t>
      </w:r>
    </w:p>
    <w:tbl>
      <w:tblPr>
        <w:tblStyle w:val="a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B05957" w:rsidRPr="002974DA">
        <w:tc>
          <w:tcPr>
            <w:tcW w:w="8522" w:type="dxa"/>
          </w:tcPr>
          <w:p w:rsidR="00B05957" w:rsidRPr="002974DA" w:rsidRDefault="00B05957">
            <w:pPr>
              <w:pStyle w:val="yhw3"/>
              <w:spacing w:line="360" w:lineRule="auto"/>
              <w:ind w:firstLineChars="0" w:firstLine="0"/>
              <w:rPr>
                <w:rFonts w:asciiTheme="minorEastAsia" w:eastAsiaTheme="minorEastAsia" w:hAnsiTheme="minorEastAsia" w:cs="Times New Roman"/>
                <w:sz w:val="24"/>
              </w:rPr>
            </w:pPr>
            <w:r w:rsidRPr="002974DA">
              <w:rPr>
                <w:rFonts w:asciiTheme="minorEastAsia" w:eastAsiaTheme="minorEastAsia" w:hAnsiTheme="minorEastAsia" w:cs="Times New Roman" w:hint="eastAsia"/>
                <w:sz w:val="24"/>
              </w:rPr>
              <w:t>1、质量要求：中标人应保证所供货物是在2023年6月后生产的全新的，未使用过的，必须达到或高于招标（谈判）要求及投标（报价）承诺。</w:t>
            </w:r>
          </w:p>
          <w:p w:rsidR="00B05957" w:rsidRPr="002974DA" w:rsidRDefault="00B05957">
            <w:pPr>
              <w:pStyle w:val="a7"/>
              <w:spacing w:line="360" w:lineRule="auto"/>
              <w:ind w:firstLineChars="0" w:firstLine="0"/>
              <w:rPr>
                <w:rFonts w:ascii="宋体" w:hAnsi="宋体" w:cs="宋体"/>
                <w:color w:val="auto"/>
                <w:sz w:val="24"/>
              </w:rPr>
            </w:pPr>
            <w:r w:rsidRPr="002974DA">
              <w:rPr>
                <w:rFonts w:asciiTheme="minorEastAsia" w:eastAsiaTheme="minorEastAsia" w:hAnsiTheme="minorEastAsia" w:hint="eastAsia"/>
                <w:color w:val="auto"/>
                <w:sz w:val="24"/>
              </w:rPr>
              <w:t>2、技术标准：合同货物应符合所附产品说明所述的技术规格和标准。如果没有提及适用标准，则应符合货物来源国适用的国家标准，这些标准必须是有关机构发布的最新版本的标准。</w:t>
            </w:r>
          </w:p>
        </w:tc>
      </w:tr>
    </w:tbl>
    <w:p w:rsidR="00B05957" w:rsidRPr="002974DA" w:rsidRDefault="00B05957">
      <w:pPr>
        <w:pStyle w:val="yhw3"/>
        <w:spacing w:line="360" w:lineRule="auto"/>
        <w:ind w:firstLineChars="0" w:firstLine="0"/>
        <w:rPr>
          <w:rFonts w:asciiTheme="minorEastAsia" w:eastAsiaTheme="minorEastAsia" w:hAnsiTheme="minorEastAsia" w:cs="仿宋"/>
          <w:b/>
          <w:bCs/>
          <w:sz w:val="24"/>
        </w:rPr>
      </w:pPr>
      <w:r w:rsidRPr="002974DA">
        <w:rPr>
          <w:rFonts w:asciiTheme="minorEastAsia" w:eastAsiaTheme="minorEastAsia" w:hAnsiTheme="minorEastAsia" w:cs="仿宋" w:hint="eastAsia"/>
          <w:b/>
          <w:bCs/>
          <w:sz w:val="24"/>
        </w:rPr>
        <w:t>包3技术参数要求</w:t>
      </w:r>
    </w:p>
    <w:tbl>
      <w:tblPr>
        <w:tblStyle w:val="a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B05957" w:rsidRPr="002974DA">
        <w:tc>
          <w:tcPr>
            <w:tcW w:w="8522" w:type="dxa"/>
          </w:tcPr>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1、数据工厂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1.1、数据资产化管理平台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基于元数据管理，实现医院数据资产化管理的平台，支持多种类型数据源接入、数据标准建设、数据资产盘点、数据价值分析、数据资源服务、数据安全管控等功能，帮助医院更及时、全面、深入地掌握数据资产的动态。</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 xml:space="preserve">建设统一的元数据查询门户，数据开发可统一管理、查询医院拥有的数据信息。对高价值、业务支撑性强的上层数据，可一键发布至数据资源目录中。各业务线部门可快速查询、调用满足自身业务诉求的数据，让数据价值真正服务到业务前线。 </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一、数据源管理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1.支持医疗行业常见的异构数据库MySQL、Oracle、SQLServer、PostgreSQL(GreenPlum)、InterSystems Caché、MongoDB、Sybase的数据源连接配置和管理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二、元数据管理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1.支持定义医疗行业常见的异构数据库MySQL、Oracle、SQLServer、PostgreSQL(GreenPlum)、InterSystems Caché、MongoDB、Sybase等不同元数据集合组成不同元模型，实现对元模型的管理；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2.支持按照手动同步和定时同步方式采集对应的元数据信息；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3.支持对库、表、视图、字段的元数据信息进行管理；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 xml:space="preserve">4.支持按照不同维度对元数据信息进行搜索，支持查看库、表、字段的详情如基础信息、血缘关系等；支持自动记录元数据的版本变更，实现元数据信息版本管理和比对； </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5.支持建立元数据查询门户，按照不同维度查看库、表、视图、字段的元数据明细如基础信息、血缘关系等；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三、数据资源管理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按照业务视角自上而下的梳理的方式，通过对机构的相关制度文件、业务流程等进行全面分析，逐层分解，梳理出数据资源的三级目录（数据域－数据主题－数据子主题－数据对象）、业务元数据和相关管理元数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2.支持按照技术视角从业务系统－－数据库表－－数据结构出发，进行自下而上</w:t>
            </w:r>
            <w:r w:rsidRPr="002974DA">
              <w:rPr>
                <w:rFonts w:asciiTheme="minorEastAsia" w:eastAsiaTheme="minorEastAsia" w:hAnsiTheme="minorEastAsia" w:hint="eastAsia"/>
                <w:sz w:val="24"/>
              </w:rPr>
              <w:lastRenderedPageBreak/>
              <w:t>归纳，逐步明确数据资源相关的技术元数据；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3.支持将业务视角的梳理出的数据资源目录与技术视角盘点出的数据资源进行关联，建立起两者的映射关系，形成完整的数据资源目录，从业务或技术多视角快速定位数据；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4.支持表、视图类型的数据资源管理，通过目录定位到数据资源后，支持点击查看数据资源详细元数据信息，支持数据资源配置生成API和查看API；</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w:t>
            </w:r>
            <w:r w:rsidRPr="002974DA">
              <w:rPr>
                <w:rFonts w:asciiTheme="minorEastAsia" w:eastAsiaTheme="minorEastAsia" w:hAnsiTheme="minorEastAsia" w:cs="黑体" w:hint="eastAsia"/>
                <w:sz w:val="24"/>
              </w:rPr>
              <w:t>▲</w:t>
            </w:r>
            <w:r w:rsidRPr="002974DA">
              <w:rPr>
                <w:rFonts w:asciiTheme="minorEastAsia" w:eastAsiaTheme="minorEastAsia" w:hAnsiTheme="minorEastAsia" w:hint="eastAsia"/>
                <w:sz w:val="24"/>
              </w:rPr>
              <w:t>数据资源目录建设包含不同系统如HIS、LIS等，包含患者标识业务域、患者服务业务域、入出转业务域、医嘱业务域、病历文书业务域、护理文书业务域、检验业务域、检查业务域、手术麻醉业务域、治疗业务域、数学课业务域、健康体检业务域、医疗管理业务域、人力资源管理业务域、财务管理业务域、物资与后勤管理业务域21个业务域，同时也支持根据业务自定义目录（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四、数据标准管理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1.支持数据标准的定义、编辑，支持管理不同类别的数据标准包含国家标准、行业国家标准、院内标准、技术标准；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2.支持数据标准关键词和值域字典的导入、定义、编辑；</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 xml:space="preserve">3.支持按照不同匹配规则（代码、名称等）和匹配方式（自动匹配和手动映射）将数据标准和平台采集到的字段元数据进行映射； </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 xml:space="preserve">4.▲支持按照不同匹配规则（代码、名称等）和映射方式（从excel导入、从数据库定时映射和手动映射）将值域字典和业务系统字典数据进行映射（投标人须提供成熟系统的功能截图）； </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 xml:space="preserve">5.▲支持查看映射记录，并将数据标准一键维护、绑定到对应字段上（投标人须提供成熟系统的功能截图）； </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6.▲支持在元数据查询门户中展示字段是否已绑定数据标准，针对已绑定的支持查看数据标准信息（投标人须提供成熟系统的功能截图）；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五、数据模型管理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 支持数据模型层级的划分和各层级的规范设计；</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 支持通过批量解析模式、建表语句模式等不同模式实现数据模型的规范化建设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2.1.2、数据复制工具</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复制工具复制技术，实现对Oracle、SQLServer、DB2、MySQL以及国内达梦DM、K-DB、KingbaseES等多种不同关系型数据库、不同大数据组件的高效日志分析及使用，进行日志分析时，可并发启动多个线程，对多个日志同时进行日志分析，加快日志分析性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支持多种复制方式，支持双活、双向、一对多、多对一、级联复制，实现不同关系型数据库、不同大数据组件之间的数据进行时数据采集、传输、加工处理和数据加载的功能，应用于数据复制、数据迁移、数据集中、数据分发、数据审计工作场景，实现实时捕获数据源的数据变化，实现秒级数据同步；支持DML和DDL操作复制，支持SEQUENCE、函数、存储过程、视图、同义词、索引、应用包、用户等数据库对象复制；支持无PK/UK字段表复制。在复制过程中无需打开或修改数据库参数，同时可定义并过滤不需要复制的事务。</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系统基于事务日志分析技术，应实现不同关系型数据库、不同大数据组件之间的数据进行时数据采集、传输、加工处理和数据加载的功能，应用于数据复制、数据迁移、数据集中、数据分发、数据审计工作场景，实现实时捕获数据源的数据变化，实现秒级数据同步，以完整交易为单位进行复制，保证业务的完整性的效果。</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采用基于数据库日志分析的逻辑复制技术，通过在源端数据库上安装代理程序对数据库的日志进行实时分析，获取源端数据的变化情况，形成相关的交易指令和交易数据，通过发送程序发送到目标端数据库上的接收程序，然后通过加载程序将交易指令和交易数据转换至目标数据库。</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 xml:space="preserve">3.支持FTP协议网络环境下数据实时复制（两端延时在5秒以内），在FTP协议环境下，当生产端插入（Insert）一千条数据后，目标端数据库无需启动，始终处于实时打开验证状态； </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 xml:space="preserve">4.支持Oracle、DB2、MYSQL、SQLServer、Postgresql等主流数据库的不同版本同步； </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 xml:space="preserve">5.▲支持华为GaussDB、阿里PolarDB、OceanBase、达梦、人大金仓、南大通用Gbase、浪潮K-DB等主流国产数据库的不同版本同步；（投标人须提供成熟系统的功能截图） </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 xml:space="preserve">6.数据回溯同步功能：将核心生产库数据实时同步到目标数据库，同时记录数据内容/操作类型（插入/删除/更新之前/更新之后）/操作时间，记录某些行数据的操作时间/操作类型/操作之前内容，做到生产库数据被人为恶意篡改的数据回溯、数据保护 </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2.1.3、数据集成工具</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数据集成工具，包括数据源配置，数据库配置模块，数据源配置界面中数据库类型支持各类主流数据库PostgreSQL、MySQL、ORACLE、Cache和SQLServer等接入，支持数据库链接测试；数据采集，实现可视化拖拽，抽取包模板；任务计划，创建数据采集调度任务，选择系统中在线创建的数据可视化配置生成的抽取包。可以配置主题、调用频次、数据采集范围参数。调度类型包含：支持特定日期调度、周期性调度月、周和天、准实时调度几分钟一次。任务监控，任务调度结果查看，支持今日、昨日、最近七日和日期范围自动选择查看一段时间内，某个业务域抽取作业结果查看。支持查看业务域历次抽取结果展示（完成情况、成功包数、失败包数、开始时间、结束时间、执行耗时、抽取行数和详细信息），支持查看每个业务域中的具体抽取包的结果展示（包名称、当前状态、执行结果、执行时间、抽取行数、耗时和执行日志）；采集一致性校验，贴源层库表的数据同步一致性校验，查看贴源库数据与源业务系统数据是否存在差异，在贴源层数据建模处，一键生成数据质量校验规则。</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1.支持集成如PostgreSQL、MySQL、ORACLE和SQL Server等不同类型数据库的数据。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2.支持内置ETL工作流，仅通过可视化界面配置即可实现数据全量同步和多种增量方式近实时采集，支持针对指定数据源及字段进行精准采集。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3.支持对数据采集任务的优先级、采集时间及周期进行自定义配置，保证按照实际业务逻辑和层级关系进行数据集成，实现事务一致性。</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4.支持对采集任务、任务实例等进行监控，支持对数据采集日志进行收集、分析和展示，并通过微信、站内信等形式进行异常告警。</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5.▲支持将采集源与目标库之间的数据进行对比分析，从而进一步来分析、发现与解决在数据集成过程可能产生的异常错误信息。（投标人须提供成熟系统的功能截图）。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2.1.4、主数据管理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主数据标准是具有基础性的数据标准，因此，主数据管理是贯彻数据标准最有效、最基础、最核心的方法。如果平台的主数据质量可控，那么平台数据中心的数据质量就是可信、可用的。主数据是平台共享的业务系统的基础数据。对通过平台交互，须执行同一标准的尚不属于基础数据的一些业务数据，即公共数据元，也可以采用主数据管理的方法，来保证交互过程中的一致性。主数据管理工具，通过主数据浏览、维护、查询、映射、审核和订阅发布来实现以上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一、主数据的浏览和维护</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1.支持从Excel或数据库导入已有的主数据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2.支持从Excel或数据库导出已有的主数据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3.支持通过主数据管理系统进行数据标准及启用/停用状态的维护</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4.支持同一数据标准不同版本的维护</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5.支持以时间维度查看数据标准的变更历史版本记录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6.支持主数据内容的全局检索</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二、主数据查询服务</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1.支持根据主数据信息相关的代码或名称，筛选返回符合条件的主数据信息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三、数据映射</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1.支持主数据与业务系统数据的映射功能，包含建立映射、取消映射</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2.支持主数据映射关系的导入、下载，支持自动映射</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3.支持业务系统数据与数据标准的不同版本分别建立映射关系</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四、内容审核</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1.支持对新增/变更的主数据及映射关系进行审核，且只有审核后才能发布通知至业务系统</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2.提供主数据数据标准新增/变更审核接口，供其他系统调用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五、订阅发布</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1.支持对业务系统进行数据标准的消息订阅配置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2.支持主数据管理系统调用相关业务系统的接收服务，将变更的主数据信息传输到目标系统中</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六、日志统计</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1.支持以时间维度查看数据标准的变更历史记录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2.支持查看各订阅系统订阅服务的调用情况</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3.支持主数据字典字段级别新增/变更的日志监控</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七、其他</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1.支持数据源、数据建模、数据权限的灵活配置、浏览与维护功能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2.支持医疗机构编号、院区管理，医疗机构的业务系统编号名称信息管理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3.支持业务系统按照主数据字典、字段的订阅、注册、查询的权限配置管理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4.支持字典字段级别权限控制</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5.支持在院内数据平台的单点登录集成</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6.支持查询国标和行标原始标准号和标准对应文件</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2.1.5、患者主索引(EMPI)</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通过匹配算法实现医疗机构内患者标识信息的创建、维护，协助医疗人员对患者信息进行有效的检索。根据各种不同的业务系统所提供的患者标识信息重新进行组织并生成同一患者的唯一标识编码，根据此编码能找到分布在各业务系统中患者的所有医疗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一、主索引信息实时处理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1.支持按机构维度和时间维度，可视化展示EMPI应用注册、合并、相似匹配人次的统计，以及注册及查询服务的被调用次数的统计，图表数据实时更新。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二、患者主索引管理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1.支持患者主索引信息管理，支持患者信息编辑、患者交叉索引信息，主索引信息变更历史记录查看追溯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2.支持相似匹配信息自动关联，可查看并手动修改/合并患者信息。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3.支持自动或手动合并/拆分患者信息。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三、支持匹配规则配置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1.支持综合规则设置，含相同规则和相似规则两种。</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2.支持权重规则设置，可编辑相同和相似阈值和匹配因子权重。</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四、支持多中心灵活配置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1.支持不同机构个性化配置匹配规则，保证与院内数据的一致性\。</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2.支持匹配因子的配置，可由用户自行新增、编辑、删除匹配因子。</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3.用户可通过前端页面调整不同参数，控制系统是否弹窗，是否定期重新匹配、是否开启异步注册、是否默认展示就诊信息等。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4.支持按不同维度统计业务数据，监控服务运行情况，统计历史业务数据及患者地域分布情况，消息日志查询，规则引用统计等。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2.1.6、数据质量评估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数据质量评估管理系统支持电子病历系统应用水平质量评估方法，建立数据质量规则库实现数据质量的全面、及时、精准的监控，支持对接入平台的数据进行跟踪，对关键事件产生的状态进行分析，进而迅速地找到排错伏点，最终解决问题。</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1.支持各种主流（oracle、sqlserver、mysql、sysbase和Pg）数据库的数据质量核查。</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2.系统满足卫健委对国家电子病历数据治理评审要求，有通过2020版电子病历评审4、5，6，7级通过案例医院。</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3.系统支持跨业务系统和数据库的数据质量稽查功能。支持规则多个系统共同维护脚本，</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4.支持质量规则的拆分子项目与合并项目规则功能（如检查类和治疗类规则）。</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5.支持规则知识库的灵活配置 增、删、改和查询等操作。</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6.支持各项规则的参考值权限分配</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7.支持规则权限所属分配功能，将规则分配到所属系统和用户。实现多个厂商在线编辑规则脚本。</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8.系统支持直接调试SQL语句查询结果，绝对保证所有厂商的规则脚本可在线执行，保证数据质量校验结果数据的真实性和不可造假。</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9.支持各项子规则符合率计算，按照评审质量要求自动汇总条目下面的所有子项目符合率计算出平均值并展示出结果。</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10.支持数据质量规则校验任务计划配置，支持按照特定日、每日、周期性制定作业计划。支持数据按月拆分和多个月数据结果合并展示。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11.支持质量报告按照各角色展示质量情况，支持质量报告下钻到明细查看每条规则执行情况。</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12.系统支持规则编写过程中的合理性校验机制，如：误差率（分母与基础项比）、符合率（分子与分母比）、达标率（确定符合率低于100%时维护异常原因，分</w:t>
            </w:r>
            <w:r w:rsidRPr="002974DA">
              <w:rPr>
                <w:rFonts w:asciiTheme="minorEastAsia" w:eastAsiaTheme="minorEastAsia" w:hAnsiTheme="minorEastAsia" w:hint="eastAsia"/>
                <w:sz w:val="24"/>
              </w:rPr>
              <w:lastRenderedPageBreak/>
              <w:t>母与基础数据相差不大）等，大大地降低了传统手工统计面临的各种风险。</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13.系统支持各业务厂商规则脚本编写进度监督功能，可以协助管理者实时查看各厂商脚本完成率和完成质量情况一览。</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14.支持国家电子病历官网上报指标的采集和导出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15.支持现场电子病历查验时数据提取项的采集和导出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16.支持电子病历评审数据质量报告实证材料word版格式的一键导出和在线预览。</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17.系统支持质量工单管理，辅助实现数据质量的PDCA管理。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 xml:space="preserve">18.支持展示分配给登录用户的工单信息，用户可通过系统记录问题处理情况，并可通过系统操作进行工单的转派。 </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19.支持系统的基本参数管理，包括评审级别，达标率，误差率等指标配置。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2.1.7、数据治理平台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 xml:space="preserve">   数据治理平台，是针对已采集的数据，以数据治理工厂构建全流程可监管、可干预、可控制的医疗数据治理管理。通过对通用层、患者层和专病层的数据解析、数据模型构建、任务高度和质控等管理方法，以可视化的形式展示平台数据治理的整体情况，实现对医疗数据系统、全面的治理工作，为临床和科研数据应用提供有力支撑。</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一、通用层数据解析治理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1.对已采集的原始数据可利用ETL引擎进行全院临床数据的数据脱敏、数据映射、数据清洗以及数据质控，为构建数据实体（entity）做好准备，形成CDM（commondatamodel）数据层。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二、患者层数据治理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1.支持对医院原始信息系统数据建立EMPI，EMPI算法允许进行个性化配置，尽可能将所有同一患者数据维度串联，形成PDM数据层。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三、专病层数据治理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1.支持建立专病数据标准模型，并根据专病模型对专病数据进行医学文本结构化以及文本归一等深度治理，形成DDM数据层并开展专病质控，以便专病库应用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四、大数据模型建模管理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1.▲支持利用业务建模工具，根据业务的需要对业务主体进行建模，支持数据模</w:t>
            </w:r>
            <w:r w:rsidRPr="002974DA">
              <w:rPr>
                <w:rFonts w:asciiTheme="minorEastAsia" w:eastAsiaTheme="minorEastAsia" w:hAnsiTheme="minorEastAsia" w:hint="eastAsia"/>
                <w:sz w:val="24"/>
              </w:rPr>
              <w:lastRenderedPageBreak/>
              <w:t>型管理，支持查看所有的数据模型列表，包括模型名称、模型版本、指标数量、元数据版本、模型状态等。支持通过可视化的旭日图方式呈现数据模型结构，以不同颜色对不同的指标数据类型进行展示。（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五、数据治理工厂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 支持构建全流程可监管、可干预、可控制的全流程医疗数据治理管理，支持数据模型、治理项目、任务调度、质控等管理。支持可视化呈现治理工厂等整体概览，包括项目数量、任务数量等数据概览，治理项目和任务调度情况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数据治理项目管理，支持管理员创建数据治理项目，查看现有数据治理项目状态和信息，包括相关数据源信息、数据治理工作流和节点信息以及项目输出数据信息等。支持数据治理项目详情查看和管理，包括数据治理项目简介、相关项目数据、工作流、任务以及成员等。支持通过可视化图表查看项目当前运行状态。（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数据治理工作流管理，支持主流的CWL工作流语言，支持在治理项目以及在工作流模板中对数据治理工作流进行创建、发布和引用。在工作流中，每个节点对应一个数据治理过程，支持在工作流中进行节点编辑和链接，包括制定节点的先后顺序等。在工作流设计器中，支持用户通过托拉拽的方式将数据、算法、治理任务及程序进行统一编排创建。完成创建的工作流可以在治理项目中进行任务调度。（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4.支持数据治理任务调度管理，支持使用调度平台查看所有的工作流任务调度情况，包括任务发布状态、所属项目、提交日期以及运行时间等。每个任务可以进行相应停止和运行等任务操作。</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2.1.8、数据服务中心</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可视化生成与注册API的数据服务管理平台，快速构建OneService数据共享服务，形成企业级API市场。通过多种手段标准化管控服务，加强数据安全提高数据开放与共享效率。API市场作为API的汇聚中心，在API市场可见发布的所有API，查看API名称、描述、调用情况等基本信息，进行API申请，作为企业API查询的入口。从API管理者与API申请者双视角切入，管理者创建并发布至API市场，对API进行管理，控制API的启用、授权，通过进行API创建、注册、管理、监控、运维，统一对外提供数据服务，应用在上层的人、财、物、医、教、</w:t>
            </w:r>
            <w:r w:rsidRPr="002974DA">
              <w:rPr>
                <w:rFonts w:asciiTheme="minorEastAsia" w:eastAsiaTheme="minorEastAsia" w:hAnsiTheme="minorEastAsia" w:hint="eastAsia"/>
                <w:sz w:val="24"/>
              </w:rPr>
              <w:lastRenderedPageBreak/>
              <w:t>研等数据应用中。</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一、项目管理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cs="黑体" w:hint="eastAsia"/>
                <w:sz w:val="24"/>
              </w:rPr>
              <w:t>▲</w:t>
            </w:r>
            <w:r w:rsidRPr="002974DA">
              <w:rPr>
                <w:rFonts w:asciiTheme="minorEastAsia" w:eastAsiaTheme="minorEastAsia" w:hAnsiTheme="minorEastAsia" w:hint="eastAsia"/>
                <w:sz w:val="24"/>
              </w:rPr>
              <w:t>1.支持根据项目灵活配置不同的API上架、下架、申请流程（投标人须提供成熟系统的功能截图）；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2.流程配置支持退回方式的选择，包括逐级退回、自由退回、指定退回等，支持添加串行、并行节点，支持通过图例展示当前到达节点、已通过节点、未通过节点，支持以时间轴的形式展示流程日志；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3.流程审批支持会签、或签字或通过百分比设置，审批方式支持人工审批、自动通过、自动拒绝等，支持审批人为空的特殊处理；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4.支持通过成员、成员组、角色、职位、组织架构等多维度配置各个流程节点的操作者；</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5.支持流程启用、禁用状态的切换；</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二、API管理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1.支持通过单表向导模式、自定义SQL模式、注册API模式等不同模式，并辅以API限流策略，实现可视化、低成本、易上手创建安全稳定的API服务；</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2.支持创建API服务时对接数据资源目录、数据资源和元数据信息，创建者无需清楚底层数据库和字段，实现可得而不可见；</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3.支持将申康上报、上海卫健委上报、三级公立医院绩效考核、可视化大屏需要的指标和各系统的关键数据如病人基本信息、病历、检查、检验封装成不同类型的服务，统一管理和监控；</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三、API安全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1.支持通过安全组、行级权限控制API的使用权限，支持采取RSA+AES 加密、AK/SK签名加密、TOKEN认证加密等不同的加密方式实现API加密调用，保证API的传输安全和数据安全；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 xml:space="preserve">2.支持基于各类数据源表字段层级设置可访问的数据行级权限，并选择限制用户； </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3.支持按照项目管理中配置的API授权审批流程对不同项目下的API调用进行逐级审批；</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四、API商城</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1.支持将各种API服务统一发布到API商城，用户可在商城中查看API详情如基础信息、数据预览等，帮助API申请者判断该API的适用性；</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2.▲支持用户将API商城中的API加入购物车，并按照步骤申请API服务调用，申请时填写申请理由、申请期限、系统、需调用的参数，用于后期安全审计（投标人须提供成熟系统的功能截图）；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对当前用户所有申请使用的API服务订单根据订单状态和订单时间分类管理，支持查看流程信息和订单明细信息，以获取信息实现API调用或者进行重新申请、撤回申请等操作（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2.1.9、一致性指标体系</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指标作为业务和数据的结合，是数据统计的基础，也是量化业务效果的依据，故平台构建了一致性指标体系，体系共分为三层，分别是原子指标、派生指标、计算指标，且通过指标管理中心实现指标属性、层级、生命周期等信息管理，确保指标的全局一致性。同时为提高指标的灵活性，前端实现通过接入数据源、选择明细表、筛选维度条件等可视化自定义方式灵活配置或修改指标，并且支持指标的血缘分析（关联图谱）和指标导图，方便指标追溯及联调。</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一、数模自动构建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1.支持前端自动搭建数据模型－－实现数仓事实层、汇总层的动态建表，通过配置的指标的过程中自动生成事实表；并且支持前端动态配置汇总表；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2.支持配置原子指标时自动生成维度+指标的事实表；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3.▲支持通过可视化方式选择所需已发布的指标和公共维度，生成汇总表，且支持汇总表数据预览；（投标人须提供成熟系统的功能截图）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二、指标配置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1.支持三级目录的方式管理指标，包括指标的命名、属性、定义、口径、类别、计算公式、确保指标的全局一致性。</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2.支持指标分层级管理，分别为原子指标－派生指标－计算指标，并支持派生指标是由原子指标与维度派生而来。</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3.支持原子指标、派生指标、计算指标前端可视化配置的方式，替代SQL或代码的模式。</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4.支持自定义指标的前端编辑，通过编辑器、维度、调度信息等信息生成指标，</w:t>
            </w:r>
            <w:r w:rsidRPr="002974DA">
              <w:rPr>
                <w:rFonts w:asciiTheme="minorEastAsia" w:eastAsiaTheme="minorEastAsia" w:hAnsiTheme="minorEastAsia" w:hint="eastAsia"/>
                <w:sz w:val="24"/>
              </w:rPr>
              <w:lastRenderedPageBreak/>
              <w:t>以适应实际业务场景中复杂的指标配置逻辑。</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5.支持指标的相似性检测，保证指标不要重复性建设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6.▲支持通过修改原子指标，系统自动识别实现对应派生指标和计算指标口径的自动化调整，确保指标全局的一致性；（投标人须提供成熟系统的功能截图）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7.支持指标查询：支持汉字模糊、拼音模糊等检索方式快速查询、快速定位指标的功能。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8.支持指标导出：支持用户可以按需选择导出全部指标或者是选中指标，同时对关键信息导出进行筛选。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三、指标中心</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1.支持显示指标总数，及发布率；已发布指标数、未发布指标数、累计发布量、一致更新量；</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2.支持指标下线/发布趋势，支持年（近5年）、月（当年月度）、日（当日）的趋势分析；</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3.支持指标构成分成按类型、按目录（业务域）；</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4.支持热指标，展示TOP5指标列表；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5.支持指标热搜词，根据指标搜索次数总和显示前10排名的指标，</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6.支持API调用，指标被调用的总次数和成功率及成功次数、失败率及失败次数；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四、指标超市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1.支持已发布的指标，集中在指标超市按照指标目录显示，默认显示全部；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2.支持显示指标的概览信息，按照访问量或者发布时间排序；</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3.支持通过关键字查询指标；</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4.支持查询指标的明细数据，并以维度条件过滤为该指标的明细数据；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5.支持查看指标的详情：</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a)支持查看指标的基本信息、发布信息、技术信息、支持维度等；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b)支持查看指标的血缘分析；</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c)支持查看指标的变更记录，以及不同版本之间的对比；</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五、指标体系导图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1.▲支持基于思维导图、指标分级、业务逻辑方式的展示形式，按照逐级分层结构化的展示，形成整个指标体系导航。（投标人须提供成熟系统的功能截图）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六、指标血缘分析</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w:t>
            </w:r>
            <w:r w:rsidRPr="002974DA">
              <w:rPr>
                <w:rFonts w:asciiTheme="minorEastAsia" w:eastAsiaTheme="minorEastAsia" w:hAnsiTheme="minorEastAsia" w:cs="黑体" w:hint="eastAsia"/>
                <w:sz w:val="24"/>
              </w:rPr>
              <w:t>▲</w:t>
            </w:r>
            <w:r w:rsidRPr="002974DA">
              <w:rPr>
                <w:rFonts w:asciiTheme="minorEastAsia" w:eastAsiaTheme="minorEastAsia" w:hAnsiTheme="minorEastAsia" w:hint="eastAsia"/>
                <w:sz w:val="24"/>
              </w:rPr>
              <w:t>支持指标追溯：基于指标结构图展示指标的血缘关系，实现原子指标、派生指标、计算指标逐级追溯分析，如某指标统计有误，可根据血缘关系图获悉受影响的指标，实现精准定位，快速维护（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2.1.10、数据上报工具</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数据上报流程是实现数据上报的基础配置，完成数据的模型、数据的采集、上报审核流程等设置，从IT或系统的角度完成数据上报流程的配置。在描述了当上报流程完成配置后，上报数据任务正常运行的管理流程。定义了数据上报过程中，各种类型、场景的数据上报流程的处理机制。</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一、上报专题设置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1.支持对各级医疗主管部门按照国家、省份、市三级进行分类，并创建不同的上报类型。</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2.支持在各个上报类型下创建该类型所需上报数据的基本信息、上报方式、审核设置及上报提醒。</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3.支持单个医院和多个分院数据上报模式</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4.支持配置并维护数据的来源及目标数据库，如医院业务系统，上报的前置机等数据库配置，支持Oracle、SQL Server和MySQL等数据库。</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5.▲支持前置机数据库直接上报、支持CSV文件上报、支持api接口上报、支持webservices接口上报（投标人须提供成熟系统的功能截图）。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二、2.上报建模配置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1.▲内置多套已上报模型结构和接口方案，包括国家肿瘤上报、国家儿童肿瘤上报、流感医疗服务监测系统接口标准、发热门诊医疗服务监测接口标准、脑卒中等（投标人须提供成熟系统的功能截图）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自定义上报模型表结构。（业务模型：主要针对业务明细数据的具体表结构定义，如：表名称、字段名、字段中文名、字段类型、是否主键、是否可空、是否术语、术语编码、备注、显示顺序和索引等信息。当保存库表结构时，系统会自动在中间库中创建该物理表。指标类型：针对上级机构对医院的统计指标的数据上报要求，定义了上报的指标代码，名称，单位，数据的来源，可根据不同的分院或指标配置不同的来源，如手工录入，系统采集等。在实际的建设过程中，</w:t>
            </w:r>
            <w:r w:rsidRPr="002974DA">
              <w:rPr>
                <w:rFonts w:asciiTheme="minorEastAsia" w:eastAsiaTheme="minorEastAsia" w:hAnsiTheme="minorEastAsia" w:hint="eastAsia"/>
                <w:sz w:val="24"/>
              </w:rPr>
              <w:lastRenderedPageBreak/>
              <w:t>可根据医院的实际情况完成相关指标上报的配置。）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三、上报脚本配置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1.支持通过存储过或SQL脚本两种方式，根据现有的数据上报模型采集上报数据。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2.支持多个分院和单个医院脚本维护功能。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3.支持脚本自动校验功能，如SQL脚本编写异常、输出字段与模型结构不一致，缺少时间过滤字段时，均提醒报错。</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四、上报术语管理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1.支持国家、行业标准和上报专题提供标准术语维护和导入术语标准体系，抽取数据脚本通过术语映射转换，完成数据上报的数据标准一致性。</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2.支持多个上报专题的标准术语管理和映射</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3.支持标准术语智能映射和手工映射功能，支持标准术语映射审核。</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五、上报任务计划</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1.支持根据不同的数据上报类型制定不同的作业计划。</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2.支持自动化完成数据的采集、校验、上报。</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3.支持上报频次按照年、季、月、周、日或一次性频次进行上报，上报数据范围可以指定时间段进行数据采集。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4.支持每次作业计划执行后，都会按照时间戳的形式生成一个数据上报批次号。</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5.支持通过界面查看录入员、审核员和上报员当前的待办事项及已完成事项，便于查看历史上报数据过程记录。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六、上报数据校验</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1.支持制定数据上报专题的校验规则，包含数据校验记录数一致性、值域一致性、必填项完整性和数据间逻辑整合性等。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2.支持上报结果追溯提供失败原因展示。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3.▲支持数据校验记录数不一致时，源端与上报库的记录主键对比差异及补传机制。（投标人须提供成熟系统的功能截图）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4.支持查询每个批次的数据质量的好坏和异常原因。</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七、上报结果追溯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1.▲支持数据上报留痕，查看各批次号的上报数据明细（投标人须提供成熟系统</w:t>
            </w:r>
            <w:r w:rsidRPr="002974DA">
              <w:rPr>
                <w:rFonts w:asciiTheme="minorEastAsia" w:eastAsiaTheme="minorEastAsia" w:hAnsiTheme="minorEastAsia" w:hint="eastAsia"/>
                <w:sz w:val="24"/>
              </w:rPr>
              <w:lastRenderedPageBreak/>
              <w:t>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2.支持查看各上报批次号的数据变更记录。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3.支持上报历史批次数据删除，本地留痕库只保留最近几年的数据。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八、上报消息推送</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1.支持数据上报消息推送功能与企业微信结合推送到手机端。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2.支持数据校验异常消息和数据上报异常消息推送。</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2.1.11、数据资源中心</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本系统参考《公立医院高质量发展》《电子病历系统应用水平分级评价》和《互联互通产品成熟度测评》标准，以闭环的视角，对医疗所有的服务点进行数据建模，通过超融合湖仓一体数据仓库技术，对医疗数据进行集中存储，实现数据的集成，面向医、教、研、管四位一体，提供数据支撑。包括患者服务、出入转、医嘱、病历文书、护理文书、检验、检查、手术麻醉、治疗、输血、健康体检、重症、医疗管理、人力资源管理、财务管理、物资与后勤服务管理等业务域的数据集成。</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w:t>
            </w:r>
            <w:r w:rsidRPr="002974DA">
              <w:rPr>
                <w:rFonts w:asciiTheme="minorEastAsia" w:eastAsiaTheme="minorEastAsia" w:hAnsiTheme="minorEastAsia" w:cs="黑体" w:hint="eastAsia"/>
                <w:sz w:val="24"/>
              </w:rPr>
              <w:t>▲</w:t>
            </w:r>
            <w:r w:rsidRPr="002974DA">
              <w:rPr>
                <w:rFonts w:asciiTheme="minorEastAsia" w:eastAsiaTheme="minorEastAsia" w:hAnsiTheme="minorEastAsia" w:hint="eastAsia"/>
                <w:sz w:val="24"/>
              </w:rPr>
              <w:t>支持数据资源体系化规划管理，需提供业务域和业务子域的分类列表，至少包含业务域前缀命名、业务域编码和业务域编码（投标人须提供成熟系统的功能截图）。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2.系统采用MPP数据库汇聚接入和存储，结合列存储，压缩和智能索引技术对医院大数据进行存储计算，对院内数据多样性和多态性的数据资源实现有效存储、计算、分析。</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2.2、临床数据应用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2.2.1、患者全景视图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面向医疗行业业务系统垂直建设、数据不互通，但医生希望能便捷查看完整临床资料的诉求，构建了以患者为中心临床诊疗全息视图，提供了24类临床资料的诊疗时间视图和临床资料视图，帮助医生实现患者的临床调阅，提高诊疗效率。</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一、多维度视图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1.支持按患者就诊时间进行诊疗数据的集中展示，按时间线集中查询患者某次诊疗的所有临床信息；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2.支持按临床诊疗资料类别，一次性集中展示患者历次的全部信息；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二、床位卡</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1.支持多院区，支持医联体多中心；</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2.支持根据账户权限确定或查看的院区患者信息；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3.支持按账户权限在后台管理进行脱敏配置，对患者姓名、诊断结果等字段进行脱敏；</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4.支持展示信息包括床位号、患者姓名、性别、年龄、入院主诊断、主治医生、入院天数、患者过敏标识、危重情况、护理级别、手术情况；</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5.支持对住院或离院患者、既往门急诊患者进行全局搜索，按照患者姓名、证件号、联系电话、卡号、住院号等完成精准检索；</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三、患者收藏夹</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1.支持在床位卡或患者信息栏进行便捷的患者收藏、收藏分组、取消收藏等功能；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2.支持对收藏分组进行灵活配置，患者可收藏至多个分组；</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3.支持对用户曾经收藏过，同时又取消收藏的患者列表进行归档，展示在历史收藏夹；</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4.支持对收藏患者的诊疗详情进行便捷跳转查看；</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四、4.就诊时间轴</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1.支持按患者本历次就诊按就诊时间倒序排列；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2.支持卡片式一键直达就诊模块；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3.支持接入多中心项目，进行患者诊疗机构筛选；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4.支持对就诊类型包括门急诊、住院、体检及线上诊疗；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五、检查报告页面模块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1.支持按照报告时间倒序将患者历次检查报告进行展示；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2.支持按报告类别进行筛选；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3.支持文字报告及影像资料信息的查看操作；</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4.支持原始报告查看功能；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5.支持按照不同报告类别定义报告展示内容。</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6.支持对报告中危急值的标记；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7.支持按就诊机构、就诊时间、就诊类型以及用户对应科室进行筛选；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六、检验报告页面模块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1.支持按照报告时间倒序将患者历次常规检验、微生物检验报告进行集中展示；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2.支持按报告类别快捷筛选，对检验异常结果有明显的高低标识；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3.支持根据患者不同性别、年龄对参考值指标进行区分展示；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4.支持对结果本次就诊、近三次就诊、全部就诊进行趋势图查看；</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5.支持原始报告查看功能；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6.支持对报告中危急值的标记；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7.支持按就诊机构、就诊时间、就诊类型以及用户对应科室进行筛选；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七、病历资料页面模块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1.支持患者门诊、住院及互联网诊疗病历资料的集中展示，包括门诊相关病历、住院相关病历，如出入院记录，病程记录、门诊病历、手术记录、护理记录等；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2.支持文本段数据、PDF、JPG、HTML、URL形式展示；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3.根据不同角色可以控制访问不同类型病历；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4.支持按就诊机构、就诊时间、就诊类型以及用户对应科室进行筛选；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八、住院医嘱页面模块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1.支持患者历次住院的医嘱信息查看；</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2.支持按医嘱类别长期、临时、有效和停止医嘱查看；</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3.支持药品、检验、检查、输血、手术、治疗、护理、膳食、其他医嘱类型筛选；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4.支持按照医嘱日期范围进行筛选；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5.支持抗生素医嘱的过滤；</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6.支持按就诊机构、就诊时间以及用户对应科室进行筛选；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九、门诊处方页面模块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1.支持患者历次门诊的处方信息整体查看；</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2.支持在处方列表中查看处方详情，包括药品规格、剂量、用法等；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3.支持按处方类别（药品、项目）进行处方筛选；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4.支持按就诊机构、就诊时间以及用户对应科室进行筛选；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十、临床诊断页面模块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1.支持对患者住院、门急诊的诊断进行集中展示；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2.支持在诊断列表里查看诊断详情，包括诊断时间、名称、类型和诊断医生；</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3.支持对主要诊断进行标识；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4.支持按诊断类别进行分类筛选；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5.支持按就诊机构、就诊时间、就诊类型以及用户对应科室进行筛选；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十一、体征记录页面模块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1.支持按患者入院天数进行体征信息的集中展示；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2.支持按天查看血压、出入量、体重、大便次数、尿量、身高、体重信息显示；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3.支持在三测单上每个结果点浮动查看记录详情；</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4.支持按入院时间进行按周切换和快速切换；</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5.支持按就诊机构、就诊时间以及用户对应科室进行筛选；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十二、病案首页页面模块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1.支持对历次住院的病案首页集中展示；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2.支持对病案首页相关字段进行个性化调整；</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3.支持按就诊机构、就诊时间以及用户对应科室进行筛选；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十三、过敏信息页面模块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1.支持按照过敏源分类、过敏信息采集时间集中展示；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2.支持患者的历史过敏记录，展示过敏源分类、过敏结果、发生时间信息的详情展示；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3.支持对皮试阳性结果进行筛选；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4.支持按就诊机构、就诊时间、就诊类型以及用户对应科室进行筛选；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十四、手术麻醉记录页面模块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1.支持患者历次手术、麻醉记录内容集中展示；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2.支持对手术信息、用药信息、输血信息进行展示；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3.支持按就诊机构、就诊时间、就诊类型以及用户对应科室进行筛选；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十五、输血记录页面模块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1.支持对患者历次输血申请的配发血信息、血型鉴定信息、输血信息、输血过程中发生的不良反应信息集中展示；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2.支持按配发血信息、血型鉴定信息、输血信息、输血过程中发生的不良反应信息进行分类筛选；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3.支持按就诊机构、就诊时间、就诊类型以及用户对应科室进行筛选；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十六、护理记录页面模块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1.支持对护理记录相关文书进行集中展示，包括三测单、医嘱执行记录、护理记录等；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2.支持对护理记录文书按类型进行筛选；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3.支持按就诊机构、就诊时间、就诊类型以及用户对应科室进行筛选；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十七、费用信息页面模块：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1.支持对患者诊疗费用按就诊时间进行集中展示；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2.支持按费用类别进行筛选查看；</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3.支持对费用进行汇总计算；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4.支持按就诊机构、就诊时间、就诊类型以及用户对应科室进行筛选；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十八、治疗预约页面模块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1.支持对院内康复治疗、放疗等特定治疗进行预约信息展示；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2.支持按治疗类型进行筛选；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3.支持展示预约详情，包括项目、日期、设备、医生等；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4.支持按就诊机构、就诊时间、就诊类型以及用户对应科室进行筛选；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十九、治疗记录页面模块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1.支持对患者治疗过程、治疗结果、治疗内容等信息进行集中展示；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2.支持按治疗类型进行筛选查看治疗记录；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3.支持按就诊机构、就诊时间、就诊类型以及用户对应科室进行筛选；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二十、检查索引页面模块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1.支持对患者本历次检查报告图像的数据集中展示；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2.支持按报告类型进行筛选；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3.支持对检查报告进行dicom阅读器的嵌入；</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4.支持按就诊机构、就诊时间、就诊类型以及用户对应科室进行筛选；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二十一、纸质病历页面模块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1.支持对翻拍存储的纸质病历进行集中展示；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2.支持对纸质病历按类型进行筛选；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3.支持纸质病历的便捷打印；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4.支持按就诊机构、就诊时间、就诊类型以及用户对应科室进行筛选；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二十二、全景医疗页面模块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1.支持对患者临床资料集中展示，展示内容包含：体征、用药、病历、检验、检查、手术、过敏、诊断进行集中展示；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2.支持相关模块按对应类别进行筛选；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3.支持全景页面的折叠和个性化配置；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4.支持按就诊机构、就诊时间、就诊类型以及用户对应科室进行筛选；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二十三、异常指标页面模块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1.支持对检查检验异常指标的集中展示；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2.支持对异常指标按检查检验的类别进行分类展示；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3.支持按异常指标回溯原始报告；</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4.支持按就诊机构、就诊时间、就诊类型以及用户对应科室进行筛选；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二十四、组学报告页面模块</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1.支持对已对接的患者的多组学报告进行集中展示；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2.支持按基因组、蛋白组和代谢组学类别进行筛选；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3.支持查看原始PDF组学报告；</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4.支持按就诊机构、就诊时间、就诊类型以及用户对应科室进行筛选；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二十五、临床资料资源模块化支撑</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1.支持诊疗可视化组件资源中心建设，每个临床资料模块都可以进行场景化组合使用。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2.2.2、移动诊疗互通系统</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掌上医生工作平台的目标是让医院数据持续用起来，通过掌上医生工作平台提供的工具，使得数据变为一种服务能力，从而便利医护工作者。</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一、移动概览</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1.支持按照医生所属科室权限设置，只看到自己所在科室的相关数据。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2.支持查看本科室入院人次、出院人次、门急诊人次和手术人次等数据统计分析</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3.支持按照不同患者类别菜单进入系统</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4.支持查看我关注的患者清单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二、患者管理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1.支持患者按照不同类别（门诊患者、在院患者、出院患者和手术患者）切换展示临床资料</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2.支持重点患者收藏功能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3.支持查看患者本次就诊记录和历次就诊记录查看</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4.支持患者自定义头像上传功能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三、临床资料</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1.支持包含病区床位信息、患者基本信息、检查、检验、医嘱、处方、病历、手术、输血、诊断、护理体征、过敏信息和费用等临床数据。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2.支持调阅病历PDF或者检查检验PDF预览</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3.支持查看检验结果趋势折线图分析</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4.支持患者敏感信息脱敏功能，系统支持通过后台根据不同的角色，配置不同的脱敏措施。</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5.支持院内重点消息的发送</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四、病例讨论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1.支持通过构建讨论组进行患者讨论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2.支持对患者进行分群管理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3.支持在患者查房时，提供语音和拍照快速记录，方便后续编写查房记录。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2.2.3、闭环质控管理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患者闭环示踪管理系统通过医护业务流程的梳理、拓展，在原有医护业务系统的基础上，增加患者、医疗流程闭环管理，对各类型医嘱核对、执行确认、患者身份核对等环节，实现医护业务流程的闭环管理，提高医护人员工作效率和医疗质量监控，保障患者的医疗安全。系统实现医疗过程的“可追溯”的管理体系，通过对医院现有业务流程进行梳理，结合医院实际运行流程及国际国内相关标准，对所涉及的闭环流程进行优化、重构，在各业务系统配合改造的情况下，最终闭环流程各节点数据在闭环管理系统中集中呈现，从而配合临床、管理达到质控控制、持续改进的目的。另外，闭环质控系统，针对闭环数据建立分析模型，用多个指标，如节点执行率、及时性、节点耗时等对闭环的完成情况进行质控。支持从院长、环主、信息人员多个视角查看闭环问题。是运用数据分析技术，构建一套医疗闭环评价模型，从节点的执行率、执行效率、执行质量、耗时等多个角度展现闭环的运行效果。医院通过数据发现问题、解决问题，从而达到持续优化医疗流程、提高工作效率、提升医疗人员工作质量的目的。</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一、配置管理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1、支持梳理医院闭环及节点信息，对闭环的信息进行梳理及维护。配置闭环及闭环流程节点，包括闭环代码、闭环名称、闭环类型、节点代码、节点名称、节点顺序、节点数据来源、节点执行角色等。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二、闭环示踪</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1.支持展示医嘱或其他闭环的流程节点数据，包括执行人、执行时间、执行状态。</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2.支持闭环提供url给第三方调用展示。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3.支持提供接口，支持将闭环示踪页面嵌入业务系统。</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4.支持门诊口服药闭环示踪展示，至少包含处方开立、药师审方、患者缴费、打印标签、配药/贴签、发药/核对流程点展示。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5.支持门诊输液闭环示踪展示，至少包含处方开立、药师审方、患者交费、药房打印标签、患者报到、配药、护士核对、叫号穿刺、护士巡视、输液结束流程点展示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6.支持住院口服药闭环示踪展示，至少包含医嘱开立、医嘱确认、药师审方、药房接收医嘱、配药、复核、装箱交接、配送、病区接收、医嘱执行流程点展示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7.支持住院输液闭环示踪展示，至少包含医嘱开立、医嘱确认、药师审方、PIVAS打印标签、摆药扫描、调配扫描、复核扫描、装箱交接、病区接收、医嘱执行开始、巡视、医嘱执行结束流程点展示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8.支持输血闭环示踪展示，至少包含输血申请、输血申请审核、交叉配血、血库发血、取血复核、科室交接复核、输血执行开始、输血巡视、输血结束、血袋回收、输血疗效评价流程点展示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9.支持住院病理闭环示踪展示，至少包含医嘱开立、医嘱核对发送、标本取出、标本固定、标本打包、标本送出、标本送达、标本接收、标本取材、报告发布流程点展示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10.支持住院检查闭环示踪展示，至少检查申请单、护士接收、科室排程、患者出区扫描交接、检查报道、叫号身份核对、医生出报告、危急值或报告发布、患者自助胶片打印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11.支持住院检验标本闭环示踪展示，至少包含医嘱开立、医嘱核对发送、条码打印、标本采集、采集完成、标本打包、标本送出、标本送达、标本接收、报告</w:t>
            </w:r>
            <w:r w:rsidRPr="002974DA">
              <w:rPr>
                <w:rFonts w:asciiTheme="minorEastAsia" w:eastAsiaTheme="minorEastAsia" w:hAnsiTheme="minorEastAsia" w:hint="eastAsia"/>
                <w:sz w:val="24"/>
              </w:rPr>
              <w:lastRenderedPageBreak/>
              <w:t>审核流程点展示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12.支持住院危急值闭环示踪展示，至少包含危急值发布、病区接收、医生回复、医技医师接收危急值处理结果流程点展示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13.支持手术全流程闭环示踪展示，至少包含手术申请、护士医嘱确认、手术排程、术前访视、出病区交接、到达手术室、入手术间、麻醉前核查、TIMEOUT、手术开始、手术结束、麻醉结束、离室前核查、出手术间、入PACU、出PACU、回病房流程点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三、质控规则配置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1.支持存储闭环的配置信息，以及相应节点的相应数据，用于闭环节点配置、闭环数据展现、闭环数据执行规则校验。</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基于质控规则库进行闭环的数据质量校验，能够灵活配置闭环质控规则，满足医院各种基于闭环流程的质控需求。支持配置各个闭环的相应的质控规则，包括节点执行率、及时性、一致性，完整性等类型的规则配置。（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四、质控视图查看</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1.支持按不同的角色视图（院领导，闭环负责人以及相应职业视角）来进行相应的闭环质控管理。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2.支持院长视角查看全局所有闭环的数量和执行率情况统计分析，支持下钻查看每个科室闭环执行情况，查看不同月份闭环执行情况等。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3.支持闭环负责人视角查看单个闭环不同月份执行完成率和节点的执行时效分析，支持查看按照节点统计相应的执行率。</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4.支持相应职业视角查看该职业在所有闭环中所贡献节点及平均耗时分析。</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五、质控结果分析</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1.支持对闭环节点执行完整率做达标情况分析，支持按时间趋势图查看规则达标情况，支持按照科室查看闭环执行完整率分析。</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2.支持按柱状图分析节点间的时效性分析，按照每个节点平均耗时分析，支持下钻到科室查看时效性分析。</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2.3、科研数据应用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2.3.1、科研数据中心（RDR）</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一、大数据采集汇聚</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1.支持对医院各个信息系统进行各类数据库的全量采集接入，支持关系型和非关系型数据源，支持匹配包括MySQL、Oracle、SqlServer、PG等不同的数据库类型，支持json、excel、csv等不同格式的数据源统一汇集。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数据采集调研，根据医院的实际应用需要以及实际数据存储等情况确定最终执行的数据采集范围，此外需要调研包括所有涉及的数据采集范围内的数据库位置、类型、大小、管理员账号等信息，支持后续的数据采集脚本配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3.支持结构化数据、半结构化数据以及非结构化数据执行数据采集，支持数据采集管理等，包括采集任务的配置管理以及采集过程监控等。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二、大数据存储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灵活多样的科研数据湖的数据存储方式，可以建设全量科研数据库，满足全院各个系统工作者对科研的需求；也可以独立建设面向不同专科、不同专病以及不同内容和方向的主题库；支持全院的科研数据存储，以及不同主题、病种和研究项目等数据存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三、大数据展示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具备大数据的可视化技术栈，包括使用Echarts,D3js等前沿可视化前端开发框架，以及可配置化的数据BI面板进行大数据的展示。支持以直观的表单或图形进行数据展现查询结果；数据展现视图可以通过自定义加以定制保存。</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四、数据质控</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参考国内外标准及医疗机构数据情况，建立数据质量管理体系，包括评价维度、评价指标，评价方法。支持对全数据生产过程进行质控评价。支持数据质控的项目管理，可以在质控中心查看当前可以执行的质控规则和策略情况。支持对治理过程中需要的质控规则进行创建和编辑，质控规则支持按照sql语句方式进行自定义编辑。</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五、元数据管理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1.支持从医学角度进行元数据管理，主要从标准库元数据和模板元数据等方面对数据库、表、表字段三个层级进行配置管理，满足数据全流程生产加工的需要。</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六、数据资源管理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1.支持通过可视化数据面板对全院数据资源概览进行配置，支持查看医院各个原</w:t>
            </w:r>
            <w:r w:rsidRPr="002974DA">
              <w:rPr>
                <w:rFonts w:asciiTheme="minorEastAsia" w:eastAsiaTheme="minorEastAsia" w:hAnsiTheme="minorEastAsia" w:hint="eastAsia"/>
                <w:sz w:val="24"/>
              </w:rPr>
              <w:lastRenderedPageBreak/>
              <w:t>始数据接入的基本情况。</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2.支持数据源管理功能，支持查看当前接入的数据源列表情况，包括厂商、系统、数据库类型、链接信息等，支持引入新的数据源，输入数据源类型、名称、JDBCURL以及链接密钥等信息完成创建。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3.支持数据源分析功能，对每个引入的数据源进行分析查看，支持在检索面板中编辑sql语句进行数据检索，支持平铺查看数据源的所有库表结构信息。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七、科研数据资产管理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1.支持通过可视化数据面板对全院的科研数据资产情况该看进行配置，支持查看当前具备的科研数据资产相关信息。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2.支持数据仓库管理功能，在数据治理项目中完成治理后的数据可以在数据仓库中以列表展示，包括数据库的链接信息、状态以及相关的安全报告以及质控报告等。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数据银行管理功能，数据银行支持对数据仓库中的数据库以数据银行服务的方式进行发布。数据银行服务是指将数据治理工厂中生产完成的数据库以对外开放库、数据接口、数据BI等服务形式提供平台用户进行数据使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八、数据驾驶舱</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1.支持在后台对数据仪表盘进行前端配置，根据前端的可视化业务需要，支持从数据源中引入将不同的指标选择不同的图表展示形式，通过拖拽方式配置驾驶舱的仪表盘模板或者可视化大屏。</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九、数据审批安全管理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平台数据管理者在审批中心对RDR用户申请的数据集项目进行审批，支持查看每个数据集项目的申请类型、申请账号、数据表范围、申请时间等，支持进行相关的审批操作，填写相关审批意见进行通过或驳回。（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十、全院科研数据模型</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基于建设CDM通用数据模型（commondatamodel）对全院范围内所有可以用于医学科研的临床数据进行统一采集、汇聚、存储和治理。CDM通用数据模型支持包括病案、HIS、LIS、EMR、PACS、护理、手麻、病理、输血、随访以及其他等多个子系统数据结构设计，支持对数据业务域灵活扩展配置，最大化兼容医</w:t>
            </w:r>
            <w:r w:rsidRPr="002974DA">
              <w:rPr>
                <w:rFonts w:asciiTheme="minorEastAsia" w:eastAsiaTheme="minorEastAsia" w:hAnsiTheme="minorEastAsia" w:hint="eastAsia"/>
                <w:sz w:val="24"/>
              </w:rPr>
              <w:lastRenderedPageBreak/>
              <w:t>院已有的信息系统数据结构。</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十一、全院科研数据可视化</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1.支持全院级的科研数据洞察，提供重点指标的描述性统计－根据指标类型智能采用多种统计图表（连续型指标采用频数直方图、箱线图，分类型指标采用柱状图、饼图等）。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科研灵感发现功能，基于大数据技术，对院内完成清洗治理的医疗数据进行深度挖掘，对数据中的各个临床因素之间的内在关联和规则进行分析。支持包括相关性弦图分析、临床数据流向或路径的桑基图或树图分析。（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十二、医学智能检索及全病历视图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1.支持根据用户具体研究需要，对平台内的全院患者数据进行快速搜索，返回患者搜索结果查看患者详情，支持快速纳入科研项目。支持快速关键字检索，支持检索数据的二次过滤，以及检索结果飘红等。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患者全病历视图展示患者全维度信息，通过对同一患者全部就诊病历全维度信息整合，并通过集成视图方式进行全量患者数据展现。支持模拟病历文本以及二维表形式进行科研域数据的展示，包括患者基本信息、就诊记录、症状、诊断、实验室检查、药物治疗、影像学检查、既往病史、个人史、嗜好品信息、婚育史，家族史、体格检查、生命体征、护理记录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十三、科研项目管理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1.支持创建项目、编辑项目、删除项目、设置项目权限等过程管理，实现科研项目/课题流程、进度以及科研项目的实时管理。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2.支持在项目的发布过程中，对所需要的科研患者进行纳排设置，并对所需要的研究指标进行设计，支持拖拽式的指标设计方式。完成项目创建后，系统自动完成数据抽取和相关分析过程。</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在创建的科研项目中进行EDA（ExploratoryDataAnalysis）数据探索性分析，通过了解项目数据集，了解变量间的相互关系以及变量与预测值之间的关系。EDA面板支持查看队列数据整体情况，包括所有指标的数据类型、数据量、数据极值、均值、方差等统计指标，以及查看数据缺失和异常和相关性分析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十四、数据字典</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1.支持查看平台中全院数据字典的表字段结构信息，包括所有字段名称、类型对应信息展示。支持查看所有表字段相关填充率以及覆盖患者人数。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十五、数据审批申请</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1.支持用户在科研项目中进行数据使用申请，通过数据管理者申请审批后，可以进行数据导出和下载。可以在审批中心中查看我的申请列表以及相关的审批进度、状态等。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2.3.2、专病库管理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提供临床科研领域数据采集、存储、治理、分析、挖掘、应用等覆盖真实世界研究全生命周期数据服务。一方面，可以整合院内各业务系统的专科专病数据信息，高效的统一存储、处理、分析现有以及未来产生的各类医疗数据，包括文本、影像、图片等，解决院内系统间的信息独立问题。按照临床专家的逻辑分析处理专科专病临床数据。解决包含处理主诉、病程等非结构化数据的结构化，支持医院临床、科研和管理利用与分析。另一方面，整体技术有完备的数据安全解决方案：首先，所有敏感信息根据中国的法律法规的要求，并且参照美国HIPAA法案的类似要求来完成脱敏，公司在协议中对于数据的安全有着严格的法律义务规定；其次，数据不出医院，硬件设施搭建在院内机房，保障医院的原始数据的绝对安全。</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一、专病数据模型</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1.本项目根据病种建设的实际需求，参照相关的国家、行业标准规范，以及专病相关的医学文献著作和实际临床需求，制定一套专病数据标准模型，以便作为本项目专科专病数据体系治理建设的标准规范。</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二、专病全局数据视图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1.支持专病数据库的重点指标统计分布情况查看功能，包括患者总数量、就诊时间跨度、研究项目总数、患者入库纳排标准等等相关全局数据的统计情况。</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三、专病数据可视化探索</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提供专病数据重要医学指标的描述性统计视图，支持根据指标类型智能采用多种统计图表，包括例如对连续变量指标采用频数直方图、箱线图，分类变量采用柱状图、饼图等。（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2.相关重点指标支持根据具体专病方向的专业医学内容对图表的统计字段、维度以及图表展现形式进行灵活配置。</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3.需支持对全部专病患者进行统一数据统计。同时医生可以输入搜索条件，按照字段名称+逻辑关系+值域的描述方式对探索的人群进行搜索，例如搜索“诊断名称”“包含”“肺癌”，则对诊断字段中含有“肺癌”文本描述的人群进行检索，同时展示相关人群的重点指标的统计分布情况。提供相关变量的患者分布情况，并支持图表中点击指标条件进行下钻，跳转搜索结果。</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四、数据检索</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1.支持关键词检索：支持根据医学关键字快速搜索全库符合条件的患者。支持搜索时对关键词进行切词分词等处理，提高检索的准确率和召回率。</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指标纳排组合检索：支持复杂条件的组合检索，支持逐个纳排条件过滤的漏斗式搜索，并且同时实时体现每层条件对应样本量变化。组合检索支持纳入和排除两种条件进行过滤，对检索患者结果同时作用。每个检索条件内支持对多个指标灵活设置条件，并根据不同的数据类型设置不同的检索规则。（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条件树组合检索：支持通过树状结构将多个纳排条件进行不同层级的组合，结合“并且”“或者”逻辑以及“同病人”“同病历”“同检验时间”“条件限定”维度筛选组成纳排条件树，可满足复杂条件结合的搜索需求。例如可实现搜索“在同次就诊中使用了A药和B药的患者”。</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支持复杂事件检索：支持通过对事件的时间属性进行定义，包括如相对时间、绝对时间以及时间发生次数等，结合关联条件树的检索功能，可以对事件定义相关的患者进行更为复杂和精确的搜索。例如可实现搜索“在同次就诊中使用A药之前使用了B药的患者”。（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五、科研全景视图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患者详情信息：支持查看患者的详情页面，提供患者各个就诊维度的数据详情展示，包括病案信息，电子病历相关信息，检验检查结果信息，病程信息，随访信息等已集成的数据详情。每个具体详情信息对应维度内可以展示专病病案具体字段数据，例如就诊信息内，展示所有就诊事件的入院日期、科室、就诊类型、诊断信息等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2.▲支持患者诊疗时间轴：支持以诊疗全周期时间轴的方式，查看患者重点诊疗事件。支持对时间轴进行缩放、并且在时间轴上查看具体每个诊疗事件的详情，</w:t>
            </w:r>
            <w:r w:rsidRPr="002974DA">
              <w:rPr>
                <w:rFonts w:asciiTheme="minorEastAsia" w:eastAsiaTheme="minorEastAsia" w:hAnsiTheme="minorEastAsia" w:hint="eastAsia"/>
                <w:sz w:val="24"/>
              </w:rPr>
              <w:lastRenderedPageBreak/>
              <w:t>例如在具体白细胞计数检验指标上查看每一次具体白细胞计数的检验指标值。（投标人须提供成熟系统的功能截图）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六、专病科研项目管理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1.支持专病科研课题全流程管理，帮助用户完成科研项目，提升科研效率。包括实现项目创建、研究队列纳排、研究指标设置和抽取、项目管理等一系列流程。</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设置科研项目：提供研究项目设置功能，支持研究者在平台上创建相关的研究项目。创建研究项目时，需要对相关的研究项目信息进行录入，包括项目名称、项目图片、项目标签、研究机构、项目描述等等。并且可以支持用户查看相关研究者账号权限下对应正在开展的研究项目。多个研究项目可以以列表方式展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项目文件管理：支持基于研究项目的基础上进行统一的项目文件管理，用户可以自行上传项目相关的文件，包括如word文档、PDF文档、excel表格等等。项目文件的上传大小限制不应小于20M，每个用户项目文件的大小不应小于200M。</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4.研究队列纳排：提供研究队列纳排功能，对于每个研究项目，可以根据研究目的对患者进行纳排操作，完成纳排操作后，将符合条件的患者纳入到研究项目的队列当中。纳排的具体操作可以支持以纳排条件组合检索的方式进行。</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研究指标设置：提供研究指标的设置功能，支持研究者对于具体要用于研究分析的专病指标进行选取。选取指标时，可以对选取指标的条件进行设置，设置的条件可以包括时序相关逻辑，例如可以抽取就诊人ICU科室后7天以内的检验指标。</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6.研究指标抽取和预览：提供研究指标的抽取预览功能，指标设置完成后，系统可以自动根据设置条件对相关指标进行抽取，形成独立的研究项目数据库，并且支持预览填充率热点图以及研究数据集的全部字段等信息。</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7.项目数据录入：在研究项目开展的过程中，研究者可以对研究队列内患者的研究用指标进行手动编辑和补录。</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8.项目数据导出：提供项目数据导出功能，支持将独立的研究项目数据库进行导出操作，导出格式包括至少支持常用的excel格式，便于研究者线下对研究数据表进行进一步编辑和分析。</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9.▲智能数据报告：支持对研究项目中的数据集一键分析并智能生成分析报告，分析报告应包括对数据集信息的基本描述和变量描述，以及单变量分析、各变量</w:t>
            </w:r>
            <w:r w:rsidRPr="002974DA">
              <w:rPr>
                <w:rFonts w:asciiTheme="minorEastAsia" w:eastAsiaTheme="minorEastAsia" w:hAnsiTheme="minorEastAsia" w:hint="eastAsia"/>
                <w:sz w:val="24"/>
              </w:rPr>
              <w:lastRenderedPageBreak/>
              <w:t>的相关性分析以及可视化因变量相关性分析等内容。（投标人须提供成熟系统的功能截图）</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七、专病数据字典</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1.提供专病数据字典功能、可以查看全部专病数据库字段的定义，包括字段的中英文名称、字段类型、字段值域等。并且对每个字段的填充率统计透明化，方便用户感知数据质量。</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2.3.3、医学数据分析平台</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一、数据分析项目管理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每个数据分析项目都对应一个独特的科学调查，并作为其数据、分析工作流程和结果的容器。可以在一个项目中执行多个工作流执行。对项目的访问仅限于调查中的合作者。每个项目至少有一名管理员，负责控制项目成员的权限。这些权限允许项目成员根据项目管理员的意愿尽可能多地或尽可能少地访问项目的数据资源和计算资源。用户可以在项目之间共享相同的数据，以便与不同的协作者组一起工作。用户选择数据集（如从专病库导出的数据集），并匹配相应的一个或多个分析算法工作流，通过任务调度机制执行数据分析工作</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二、数据分析算法仓库</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算法仓库允许存储和管理算法工作流，工作流为系统预置或用户定制，AI算法仓库包含集成的平台算法管理工具和算法工作流编辑器，允许用户使用丰富的可视化界面或通用工作流语言代码视图浏览和编辑工具和工作流。用户可以在平台上创建以及了解如何使用工作流编辑器将多个工具连接到工作流中，并尝试发布共享自己的工作流。其他用户可以配置、发布、使用、共享和验证这些算法。平台具备各类常用的数据处理算法工具，包括各种数据预处理方法、医学统计分析多因素逻辑回归、线性回归、生存分析cox回归、KM生存曲线、相关分析、单因素分析、描述性统计以及各类机器学习算子等。统计分析结果可保存，方便管理科研成果。</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三、一键智能报告</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智能、自动化的统计分析，使用户在三次点击内就可以得到自己想要的结果。入组阶段数据和随访阶段数据可在科研项目中统计分析，统计分析的基础是变量（变量即一个科研指标），可以做到变量类型自动识别，变量类型分为连续</w:t>
            </w:r>
            <w:r w:rsidRPr="002974DA">
              <w:rPr>
                <w:rFonts w:asciiTheme="minorEastAsia" w:eastAsiaTheme="minorEastAsia" w:hAnsiTheme="minorEastAsia" w:hint="eastAsia"/>
                <w:sz w:val="24"/>
              </w:rPr>
              <w:lastRenderedPageBreak/>
              <w:t>型、有序分类型、无序分类型、时间类型。支持对研究项目中的数据集一键分析并智能生成分析报告，分析报告应包括对数据集信息的基本描述和变量描述，以及单变量分析、各变量的相关性分析以及可视化因变量相关性分析等内容。</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四、EDA数据分析</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EDA（ExploratoryDataAnalysis）数据探索性分析，通过了解项目数据集，了解变量间的相互关系以及变量与预测值之间的关系。EDA面板支持查看队列数据整体情况，包括所有指标的数据类型、数据量、数据极值、均值、方差等统计指标，以及查看数据缺失和异常和相关性分析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五、统计分析服务</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在队列探索阶段可采用分层分析、多因素分析、倾向性评分等多种方法校正各种混杂因素，以明确研究因素是否为独立危险因素或预后因素。其中多因素分析方法包括多元回归分析、Logistic回归分析、COX回归模型。分别在以下集中队列探索场景下根据研究需要进行选择，当结局变量为连续变量时，选择多元回归分析。当结局变量为分类变量，同时又要考虑时间对该结局变量的影响（有时间变量），可选择COX回归模型。当结局变量为分类变量，不考虑时间变量时，选择Logistic回归分析。</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对队列数据集进行假设检验分析，支持通过倾向性评分法，在分析阶段平衡非随机对照研究中的混杂偏倚，使研究结果接近随机对照研究的效果。支持单总体t检验以及双总体t检验模型，检验一个样本平均数与一个已知的总体平均值数差异是否显著问题。支持多样本的方差分析，四格表资料卡方检验以及秩和检验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六、机器学习</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1.支持机器学习模块对队列数据进行自动建模分析，支持自主设置训练集和测试集，选择特征和结局指标，支持设置选择不同的机器学习算法执行训练。</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2.3.4、多中心科研协作</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多中心科研协作平台支持由多个研究中心的临床医生或科研人员按照同样的研究设计、为同一个研究目的、协同完成的整体多中心临床研究工作。支持在多中心临床研究中，临床科研由一个研究中心总体负责，担当牵头单位的角色，然后由多个研究中心的临床医生共同合作，按照同一个研究方案在不同的研究中心同</w:t>
            </w:r>
            <w:r w:rsidRPr="002974DA">
              <w:rPr>
                <w:rFonts w:asciiTheme="minorEastAsia" w:eastAsiaTheme="minorEastAsia" w:hAnsiTheme="minorEastAsia" w:hint="eastAsia"/>
                <w:sz w:val="24"/>
              </w:rPr>
              <w:lastRenderedPageBreak/>
              <w:t>时进行。多位临床医生可不受地点的限制，在不同科室、不同医院按同一试验方案同时进行临床研究，协同完成各项研究工作。</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一、多中心研究模式</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支持由多个研究中心的临床医生或科研人员按照同样的研究设计、为同一个研究目的、协同完成的整体多中心临床研究工作。支持在多中心临床研究中，临床科研由一个研究中心总体负责，担当牵头单位的角色，然后由多个研究中心的临床医生共同合作，按照同一个研究方案在不同的研究中心同时进行。多位临床医生可不受地点的限制，在不同科室、不同医院按同一试验方案同时进行临床研究，协同完成各项研究工作。</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二、多中心项目管理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2.支持以卡片形式展示多中心科研项目，卡片展示内容包括项目名称、描述、创建人、类型、领域、时间、指标数、病例数，采集完成度等；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3.支持用户创建和编辑科研项目，项目信息包括名称、领域、描述、起止时间、注册号、伦理备案号等；支持上传项目附件；支持添加多个研究阶段，并为每个阶段添加多个不同的CRF；支持项目预览，预览状态下用户可添加病例数据、管理项目信息、添加项目成员和分组等；支持修改项目设计，项目发布后用户可锁定项目并修改项目设计，包括修改项目基本信息、项目阶段和CRF、成员等；支持动态扩展项目指标，用户无需重录项目数据即可动态扩展项目指标；</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 xml:space="preserve">4.支持病例筛选，条件包括姓名、联系方式、分组、标签、出生日期、创建人、状态；支持病例分组，用户可将病患分成病例组、对照组等不同研究组别，且可在不同组别间移动病例； </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5.▲支持隐私字段隐藏，CRF中的隐私字段可按权限控制显示还是隐藏；支持字段填充率显示；支持病例数据批量导入、导出；支持导出审批，项目成员导出数据时需向项目管理员发出申请，获批后方可导出数据；支持手工单个添加病患；（投标人须提供成熟系统的功能截图） </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2.4 接口要求</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2.4.1 医院集成平台对接</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系统须支持按医院需求接入集成平台(ESB)并遵守平台接口规范，原则上所有接口的提供和消费都须通过集成平台(ESB)进行交互。</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lastRenderedPageBreak/>
              <w:t>2.4.2 医院影像平台对接</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系统须支持按医院需求接入影像平台并遵守平台接口规范，原则上所有影像及相关报告都须上传影像平台进行集中管理。</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2.4.3 统一工作平台对接</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系统须支持按医院需求接入统一工作平台并遵守平台接口规范，对接内容包含且不限于统一登录、用户可信、统一消息、统一待办等。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2.4.4 统一支付平台对接</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系统须支持按医院需求接入统一支付平台并遵守平台接口规范，对接内容包含且不限于自费结算、医保结算、信用就医、多码协同等。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2.4.5 CA电子签名对接</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系统须支持按医院需求对接CA电子签名并遵守相关接口规范，对接内容包含且不限于电子签章、电子签名、手写签名等。</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2.4.6 其它</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在项目建设及维保续存期，厂商须配合医院按需提供以上接口的开发对接服务，包含且不限于自身系统功能需要的接口、第三方系统功能需要厂家配合提供的接口等。除非第三方提出接口费，否则应包含在项目建设和维保期的工作内容中</w:t>
            </w:r>
          </w:p>
          <w:p w:rsidR="00B05957" w:rsidRPr="002974DA" w:rsidRDefault="00B05957">
            <w:pPr>
              <w:pStyle w:val="yhw3"/>
              <w:spacing w:line="360" w:lineRule="auto"/>
              <w:ind w:firstLineChars="0" w:firstLine="0"/>
              <w:rPr>
                <w:rFonts w:asciiTheme="minorEastAsia" w:eastAsiaTheme="minorEastAsia" w:hAnsiTheme="minorEastAsia"/>
                <w:sz w:val="24"/>
              </w:rPr>
            </w:pPr>
          </w:p>
        </w:tc>
      </w:tr>
    </w:tbl>
    <w:bookmarkEnd w:id="0"/>
    <w:bookmarkEnd w:id="1"/>
    <w:p w:rsidR="00B05957" w:rsidRPr="002974DA" w:rsidRDefault="00B05957">
      <w:pPr>
        <w:spacing w:line="560" w:lineRule="exact"/>
        <w:jc w:val="left"/>
        <w:rPr>
          <w:rFonts w:asciiTheme="minorEastAsia" w:hAnsiTheme="minorEastAsia" w:cs="仿宋"/>
          <w:b/>
          <w:bCs/>
          <w:sz w:val="24"/>
          <w:szCs w:val="24"/>
        </w:rPr>
      </w:pPr>
      <w:r w:rsidRPr="002974DA">
        <w:rPr>
          <w:rFonts w:asciiTheme="minorEastAsia" w:hAnsiTheme="minorEastAsia" w:cs="仿宋" w:hint="eastAsia"/>
          <w:b/>
          <w:bCs/>
          <w:sz w:val="24"/>
          <w:szCs w:val="24"/>
        </w:rPr>
        <w:lastRenderedPageBreak/>
        <w:t>包3相关标准及要求</w:t>
      </w:r>
    </w:p>
    <w:tbl>
      <w:tblPr>
        <w:tblStyle w:val="a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2"/>
      </w:tblGrid>
      <w:tr w:rsidR="00B05957">
        <w:tc>
          <w:tcPr>
            <w:tcW w:w="8522" w:type="dxa"/>
          </w:tcPr>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1、质量要求：中标人应保证所供货物是在2023年 11月后生产的全新的，未使用过的，必须达到或高于招标（谈判）要求及投标（报价）承诺。</w:t>
            </w:r>
          </w:p>
          <w:p w:rsidR="00B05957" w:rsidRPr="002974DA" w:rsidRDefault="00B05957">
            <w:pPr>
              <w:pStyle w:val="yhw3"/>
              <w:spacing w:line="360" w:lineRule="auto"/>
              <w:ind w:firstLineChars="0" w:firstLine="0"/>
              <w:rPr>
                <w:rFonts w:asciiTheme="minorEastAsia" w:eastAsiaTheme="minorEastAsia" w:hAnsiTheme="minorEastAsia"/>
                <w:sz w:val="24"/>
              </w:rPr>
            </w:pPr>
            <w:r w:rsidRPr="002974DA">
              <w:rPr>
                <w:rFonts w:asciiTheme="minorEastAsia" w:eastAsiaTheme="minorEastAsia" w:hAnsiTheme="minorEastAsia" w:hint="eastAsia"/>
                <w:sz w:val="24"/>
              </w:rPr>
              <w:t>2、</w:t>
            </w:r>
            <w:r w:rsidRPr="002974DA">
              <w:rPr>
                <w:rFonts w:asciiTheme="minorEastAsia" w:hAnsiTheme="minorEastAsia" w:hint="eastAsia"/>
                <w:sz w:val="24"/>
              </w:rPr>
              <w:t>技术标准：合同货物应符合所附产品说明所述的技术规格和标准。如果没有提及适用标准，则应符合货物来源国适用的国家标准，这些标准必须是有关机构发布的最新版本的标准。</w:t>
            </w:r>
          </w:p>
        </w:tc>
      </w:tr>
    </w:tbl>
    <w:p w:rsidR="00B05957" w:rsidRDefault="00B05957">
      <w:pPr>
        <w:pStyle w:val="yhw3"/>
        <w:spacing w:line="360" w:lineRule="auto"/>
        <w:ind w:firstLineChars="0" w:firstLine="0"/>
        <w:rPr>
          <w:rFonts w:asciiTheme="minorEastAsia" w:eastAsiaTheme="minorEastAsia" w:hAnsiTheme="minorEastAsia" w:cs="仿宋"/>
          <w:b/>
          <w:bCs/>
          <w:sz w:val="24"/>
        </w:rPr>
      </w:pPr>
    </w:p>
    <w:p w:rsidR="00B03D66" w:rsidRPr="00B05957" w:rsidRDefault="00B03D66"/>
    <w:sectPr w:rsidR="00B03D66" w:rsidRPr="00B05957" w:rsidSect="00A74242">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3D66" w:rsidRDefault="00B03D66" w:rsidP="00B05957">
      <w:r>
        <w:separator/>
      </w:r>
    </w:p>
  </w:endnote>
  <w:endnote w:type="continuationSeparator" w:id="1">
    <w:p w:rsidR="00B03D66" w:rsidRDefault="00B03D66" w:rsidP="00B059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default"/>
    <w:sig w:usb0="E10002FF" w:usb1="4000FCFF" w:usb2="00000009" w:usb3="00000000" w:csb0="6000019F" w:csb1="DFD7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242" w:rsidRDefault="00B03D66">
    <w:pPr>
      <w:pStyle w:val="a4"/>
      <w:framePr w:wrap="around" w:vAnchor="text" w:hAnchor="margin" w:xAlign="outside" w:y="1"/>
      <w:rPr>
        <w:rStyle w:val="af2"/>
        <w:rFonts w:hAnsi="宋体"/>
        <w:sz w:val="28"/>
        <w:szCs w:val="28"/>
      </w:rPr>
    </w:pPr>
    <w:r>
      <w:rPr>
        <w:rStyle w:val="af2"/>
        <w:rFonts w:hAnsi="宋体" w:hint="eastAsia"/>
        <w:sz w:val="28"/>
        <w:szCs w:val="28"/>
      </w:rPr>
      <w:t>—</w:t>
    </w:r>
    <w:r>
      <w:rPr>
        <w:rStyle w:val="af2"/>
        <w:rFonts w:hAnsi="宋体" w:hint="eastAsia"/>
        <w:sz w:val="28"/>
        <w:szCs w:val="28"/>
      </w:rPr>
      <w:t xml:space="preserve"> </w:t>
    </w:r>
    <w:r>
      <w:rPr>
        <w:rFonts w:ascii="宋体" w:hAnsi="宋体"/>
        <w:sz w:val="28"/>
        <w:szCs w:val="28"/>
      </w:rPr>
      <w:fldChar w:fldCharType="begin"/>
    </w:r>
    <w:r>
      <w:rPr>
        <w:rStyle w:val="af2"/>
        <w:rFonts w:hAnsi="宋体"/>
        <w:sz w:val="28"/>
        <w:szCs w:val="28"/>
      </w:rPr>
      <w:instrText xml:space="preserve">PAGE  </w:instrText>
    </w:r>
    <w:r>
      <w:rPr>
        <w:rFonts w:ascii="宋体" w:hAnsi="宋体"/>
        <w:sz w:val="28"/>
        <w:szCs w:val="28"/>
      </w:rPr>
      <w:fldChar w:fldCharType="separate"/>
    </w:r>
    <w:r>
      <w:rPr>
        <w:rStyle w:val="af2"/>
        <w:rFonts w:hAnsi="宋体"/>
        <w:sz w:val="28"/>
        <w:szCs w:val="28"/>
      </w:rPr>
      <w:t>2</w:t>
    </w:r>
    <w:r>
      <w:rPr>
        <w:rFonts w:ascii="宋体" w:hAnsi="宋体"/>
        <w:sz w:val="28"/>
        <w:szCs w:val="28"/>
      </w:rPr>
      <w:fldChar w:fldCharType="end"/>
    </w:r>
    <w:r>
      <w:rPr>
        <w:rStyle w:val="af2"/>
        <w:rFonts w:hAnsi="宋体" w:hint="eastAsia"/>
        <w:sz w:val="28"/>
        <w:szCs w:val="28"/>
      </w:rPr>
      <w:t xml:space="preserve"> </w:t>
    </w:r>
    <w:r>
      <w:rPr>
        <w:rStyle w:val="af2"/>
        <w:rFonts w:hAnsi="宋体" w:hint="eastAsia"/>
        <w:sz w:val="28"/>
        <w:szCs w:val="28"/>
      </w:rPr>
      <w:t>—</w:t>
    </w:r>
  </w:p>
  <w:p w:rsidR="00A74242" w:rsidRDefault="00B03D66">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242" w:rsidRDefault="00B03D66">
    <w:pPr>
      <w:pStyle w:val="a4"/>
      <w:jc w:val="right"/>
      <w:rPr>
        <w:rFonts w:ascii="宋体" w:hAnsi="宋体"/>
        <w:sz w:val="28"/>
        <w:szCs w:val="28"/>
      </w:rPr>
    </w:pPr>
    <w:r>
      <w:rPr>
        <w:rFonts w:ascii="宋体" w:hAnsi="宋体" w:hint="eastAsia"/>
        <w:sz w:val="28"/>
        <w:szCs w:val="28"/>
      </w:rPr>
      <w:t>—</w:t>
    </w:r>
    <w:r>
      <w:rPr>
        <w:rFonts w:ascii="宋体" w:hAnsi="宋体" w:hint="eastAsia"/>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sidR="00B05957" w:rsidRPr="00B05957">
      <w:rPr>
        <w:rFonts w:ascii="宋体" w:hAnsi="宋体"/>
        <w:noProof/>
        <w:sz w:val="28"/>
        <w:szCs w:val="28"/>
        <w:lang w:val="zh-CN"/>
      </w:rPr>
      <w:t>1</w:t>
    </w:r>
    <w:r>
      <w:rPr>
        <w:rFonts w:ascii="宋体" w:hAnsi="宋体"/>
        <w:sz w:val="28"/>
        <w:szCs w:val="28"/>
      </w:rPr>
      <w:fldChar w:fldCharType="end"/>
    </w:r>
    <w:r>
      <w:rPr>
        <w:rFonts w:ascii="宋体" w:hAnsi="宋体" w:hint="eastAsia"/>
        <w:sz w:val="28"/>
        <w:szCs w:val="28"/>
      </w:rPr>
      <w:t xml:space="preserve"> </w:t>
    </w:r>
    <w:r>
      <w:rPr>
        <w:rFonts w:ascii="宋体" w:hAnsi="宋体" w:hint="eastAsia"/>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3D66" w:rsidRDefault="00B03D66" w:rsidP="00B05957">
      <w:r>
        <w:separator/>
      </w:r>
    </w:p>
  </w:footnote>
  <w:footnote w:type="continuationSeparator" w:id="1">
    <w:p w:rsidR="00B03D66" w:rsidRDefault="00B03D66" w:rsidP="00B059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05957"/>
    <w:rsid w:val="00B03D66"/>
    <w:rsid w:val="00B059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qFormat="1"/>
    <w:lsdException w:name="header" w:qFormat="1"/>
    <w:lsdException w:name="footer" w:qFormat="1"/>
    <w:lsdException w:name="caption" w:uiPriority="35" w:qFormat="1"/>
    <w:lsdException w:name="annotation reference"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First Indent" w:uiPriority="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Normal (Web)" w:uiPriority="0" w:qFormat="1"/>
    <w:lsdException w:name="HTML Cite" w:uiPriority="0" w:qFormat="1"/>
    <w:lsdException w:name="HTML Code" w:uiPriority="0" w:qFormat="1"/>
    <w:lsdException w:name="HTML Definition" w:uiPriority="0" w:qFormat="1"/>
    <w:lsdException w:name="HTML Keyboard" w:uiPriority="0" w:qFormat="1"/>
    <w:lsdException w:name="HTML Sample" w:uiPriority="0" w:qFormat="1"/>
    <w:lsdException w:name="HTML Variable" w:uiPriority="0" w:qFormat="1"/>
    <w:lsdException w:name="annotation subject"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B05957"/>
    <w:pPr>
      <w:spacing w:before="100" w:beforeAutospacing="1" w:after="100"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link w:val="2Char"/>
    <w:qFormat/>
    <w:rsid w:val="00B05957"/>
    <w:pPr>
      <w:keepNext/>
      <w:keepLines/>
      <w:spacing w:before="260" w:after="260" w:line="416" w:lineRule="auto"/>
      <w:outlineLvl w:val="1"/>
    </w:pPr>
    <w:rPr>
      <w:rFonts w:ascii="Arial" w:eastAsia="黑体" w:hAnsi="Arial" w:cs="Times New Roman"/>
      <w:b/>
      <w:bCs/>
      <w:kern w:val="0"/>
      <w:sz w:val="30"/>
      <w:szCs w:val="32"/>
    </w:rPr>
  </w:style>
  <w:style w:type="paragraph" w:styleId="4">
    <w:name w:val="heading 4"/>
    <w:basedOn w:val="a"/>
    <w:next w:val="a"/>
    <w:link w:val="4Char"/>
    <w:autoRedefine/>
    <w:uiPriority w:val="9"/>
    <w:qFormat/>
    <w:rsid w:val="00B05957"/>
    <w:pPr>
      <w:keepNext/>
      <w:keepLines/>
      <w:spacing w:line="408" w:lineRule="auto"/>
      <w:outlineLvl w:val="3"/>
    </w:pPr>
    <w:rPr>
      <w:rFonts w:ascii="Times New Roman" w:eastAsia="宋体" w:hAnsi="Times New Roman" w:cs="Times New Roman"/>
      <w:b/>
      <w:bCs/>
      <w:color w:val="1A1A1A"/>
      <w:sz w:val="24"/>
      <w:szCs w:val="24"/>
    </w:rPr>
  </w:style>
  <w:style w:type="paragraph" w:styleId="5">
    <w:name w:val="heading 5"/>
    <w:basedOn w:val="a"/>
    <w:next w:val="a"/>
    <w:link w:val="5Char"/>
    <w:autoRedefine/>
    <w:uiPriority w:val="9"/>
    <w:qFormat/>
    <w:rsid w:val="00B05957"/>
    <w:pPr>
      <w:keepNext/>
      <w:keepLines/>
      <w:spacing w:line="408" w:lineRule="auto"/>
      <w:outlineLvl w:val="4"/>
    </w:pPr>
    <w:rPr>
      <w:rFonts w:ascii="Times New Roman" w:eastAsia="宋体" w:hAnsi="Times New Roman" w:cs="Times New Roman"/>
      <w:b/>
      <w:bCs/>
      <w:color w:val="1A1A1A"/>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B059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qFormat/>
    <w:rsid w:val="00B05957"/>
    <w:rPr>
      <w:sz w:val="18"/>
      <w:szCs w:val="18"/>
    </w:rPr>
  </w:style>
  <w:style w:type="paragraph" w:styleId="a4">
    <w:name w:val="footer"/>
    <w:basedOn w:val="a"/>
    <w:link w:val="Char0"/>
    <w:uiPriority w:val="99"/>
    <w:unhideWhenUsed/>
    <w:qFormat/>
    <w:rsid w:val="00B05957"/>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B05957"/>
    <w:rPr>
      <w:sz w:val="18"/>
      <w:szCs w:val="18"/>
    </w:rPr>
  </w:style>
  <w:style w:type="character" w:customStyle="1" w:styleId="1Char">
    <w:name w:val="标题 1 Char"/>
    <w:basedOn w:val="a0"/>
    <w:link w:val="1"/>
    <w:qFormat/>
    <w:rsid w:val="00B05957"/>
    <w:rPr>
      <w:rFonts w:ascii="宋体" w:eastAsia="宋体" w:hAnsi="宋体" w:cs="Times New Roman"/>
      <w:b/>
      <w:bCs/>
      <w:kern w:val="44"/>
      <w:sz w:val="48"/>
      <w:szCs w:val="48"/>
    </w:rPr>
  </w:style>
  <w:style w:type="character" w:customStyle="1" w:styleId="2Char">
    <w:name w:val="标题 2 Char"/>
    <w:basedOn w:val="a0"/>
    <w:link w:val="2"/>
    <w:rsid w:val="00B05957"/>
    <w:rPr>
      <w:rFonts w:ascii="Arial" w:eastAsia="黑体" w:hAnsi="Arial" w:cs="Times New Roman"/>
      <w:b/>
      <w:bCs/>
      <w:kern w:val="0"/>
      <w:sz w:val="30"/>
      <w:szCs w:val="32"/>
    </w:rPr>
  </w:style>
  <w:style w:type="character" w:customStyle="1" w:styleId="4Char">
    <w:name w:val="标题 4 Char"/>
    <w:basedOn w:val="a0"/>
    <w:link w:val="4"/>
    <w:uiPriority w:val="9"/>
    <w:rsid w:val="00B05957"/>
    <w:rPr>
      <w:rFonts w:ascii="Times New Roman" w:eastAsia="宋体" w:hAnsi="Times New Roman" w:cs="Times New Roman"/>
      <w:b/>
      <w:bCs/>
      <w:color w:val="1A1A1A"/>
      <w:sz w:val="24"/>
      <w:szCs w:val="24"/>
    </w:rPr>
  </w:style>
  <w:style w:type="character" w:customStyle="1" w:styleId="5Char">
    <w:name w:val="标题 5 Char"/>
    <w:basedOn w:val="a0"/>
    <w:link w:val="5"/>
    <w:uiPriority w:val="9"/>
    <w:qFormat/>
    <w:rsid w:val="00B05957"/>
    <w:rPr>
      <w:rFonts w:ascii="Times New Roman" w:eastAsia="宋体" w:hAnsi="Times New Roman" w:cs="Times New Roman"/>
      <w:b/>
      <w:bCs/>
      <w:color w:val="1A1A1A"/>
      <w:sz w:val="22"/>
    </w:rPr>
  </w:style>
  <w:style w:type="paragraph" w:styleId="a5">
    <w:name w:val="Normal Indent"/>
    <w:basedOn w:val="a"/>
    <w:next w:val="a6"/>
    <w:autoRedefine/>
    <w:qFormat/>
    <w:rsid w:val="00B05957"/>
    <w:pPr>
      <w:ind w:firstLine="420"/>
    </w:pPr>
    <w:rPr>
      <w:rFonts w:ascii="Times New Roman" w:eastAsia="宋体" w:hAnsi="Times New Roman" w:cs="Times New Roman"/>
      <w:szCs w:val="20"/>
    </w:rPr>
  </w:style>
  <w:style w:type="paragraph" w:customStyle="1" w:styleId="a6">
    <w:name w:val="正文样式"/>
    <w:basedOn w:val="a7"/>
    <w:qFormat/>
    <w:rsid w:val="00B05957"/>
    <w:pPr>
      <w:spacing w:line="360" w:lineRule="auto"/>
    </w:pPr>
    <w:rPr>
      <w:kern w:val="0"/>
      <w:sz w:val="20"/>
      <w:szCs w:val="20"/>
    </w:rPr>
  </w:style>
  <w:style w:type="paragraph" w:styleId="a8">
    <w:name w:val="Body Text"/>
    <w:basedOn w:val="a"/>
    <w:link w:val="Char1"/>
    <w:unhideWhenUsed/>
    <w:qFormat/>
    <w:rsid w:val="00B05957"/>
    <w:pPr>
      <w:spacing w:after="120"/>
    </w:pPr>
  </w:style>
  <w:style w:type="character" w:customStyle="1" w:styleId="Char1">
    <w:name w:val="正文文本 Char"/>
    <w:basedOn w:val="a0"/>
    <w:link w:val="a8"/>
    <w:qFormat/>
    <w:rsid w:val="00B05957"/>
  </w:style>
  <w:style w:type="paragraph" w:styleId="a7">
    <w:name w:val="Body Text First Indent"/>
    <w:basedOn w:val="a8"/>
    <w:link w:val="Char2"/>
    <w:autoRedefine/>
    <w:qFormat/>
    <w:rsid w:val="00B05957"/>
    <w:pPr>
      <w:spacing w:after="0"/>
      <w:ind w:firstLineChars="100" w:firstLine="420"/>
    </w:pPr>
    <w:rPr>
      <w:rFonts w:ascii="Times New Roman" w:eastAsia="宋体" w:hAnsi="Times New Roman" w:cs="Times New Roman"/>
      <w:color w:val="FF0000"/>
      <w:szCs w:val="24"/>
    </w:rPr>
  </w:style>
  <w:style w:type="character" w:customStyle="1" w:styleId="Char2">
    <w:name w:val="正文首行缩进 Char"/>
    <w:basedOn w:val="Char1"/>
    <w:link w:val="a7"/>
    <w:qFormat/>
    <w:rsid w:val="00B05957"/>
    <w:rPr>
      <w:rFonts w:ascii="Times New Roman" w:eastAsia="宋体" w:hAnsi="Times New Roman" w:cs="Times New Roman"/>
      <w:color w:val="FF0000"/>
      <w:szCs w:val="24"/>
    </w:rPr>
  </w:style>
  <w:style w:type="paragraph" w:styleId="a9">
    <w:name w:val="Document Map"/>
    <w:basedOn w:val="a"/>
    <w:link w:val="Char3"/>
    <w:autoRedefine/>
    <w:qFormat/>
    <w:rsid w:val="00B05957"/>
    <w:rPr>
      <w:rFonts w:ascii="宋体" w:eastAsia="宋体" w:hAnsi="Times New Roman" w:cs="Times New Roman"/>
      <w:sz w:val="18"/>
      <w:szCs w:val="18"/>
    </w:rPr>
  </w:style>
  <w:style w:type="character" w:customStyle="1" w:styleId="Char3">
    <w:name w:val="文档结构图 Char"/>
    <w:basedOn w:val="a0"/>
    <w:link w:val="a9"/>
    <w:qFormat/>
    <w:rsid w:val="00B05957"/>
    <w:rPr>
      <w:rFonts w:ascii="宋体" w:eastAsia="宋体" w:hAnsi="Times New Roman" w:cs="Times New Roman"/>
      <w:sz w:val="18"/>
      <w:szCs w:val="18"/>
    </w:rPr>
  </w:style>
  <w:style w:type="paragraph" w:styleId="aa">
    <w:name w:val="annotation text"/>
    <w:basedOn w:val="a"/>
    <w:link w:val="Char4"/>
    <w:autoRedefine/>
    <w:qFormat/>
    <w:rsid w:val="00B05957"/>
    <w:pPr>
      <w:jc w:val="left"/>
    </w:pPr>
    <w:rPr>
      <w:rFonts w:ascii="Times New Roman" w:eastAsia="宋体" w:hAnsi="Times New Roman" w:cs="Times New Roman"/>
      <w:szCs w:val="24"/>
    </w:rPr>
  </w:style>
  <w:style w:type="character" w:customStyle="1" w:styleId="Char4">
    <w:name w:val="批注文字 Char"/>
    <w:basedOn w:val="a0"/>
    <w:link w:val="aa"/>
    <w:qFormat/>
    <w:rsid w:val="00B05957"/>
    <w:rPr>
      <w:rFonts w:ascii="Times New Roman" w:eastAsia="宋体" w:hAnsi="Times New Roman" w:cs="Times New Roman"/>
      <w:szCs w:val="24"/>
    </w:rPr>
  </w:style>
  <w:style w:type="paragraph" w:styleId="ab">
    <w:name w:val="Date"/>
    <w:basedOn w:val="a"/>
    <w:next w:val="a"/>
    <w:link w:val="Char5"/>
    <w:autoRedefine/>
    <w:qFormat/>
    <w:rsid w:val="00B05957"/>
    <w:pPr>
      <w:ind w:leftChars="2500" w:left="100"/>
    </w:pPr>
    <w:rPr>
      <w:rFonts w:ascii="Times New Roman" w:eastAsia="宋体" w:hAnsi="Times New Roman" w:cs="Times New Roman"/>
      <w:szCs w:val="24"/>
    </w:rPr>
  </w:style>
  <w:style w:type="character" w:customStyle="1" w:styleId="Char5">
    <w:name w:val="日期 Char"/>
    <w:basedOn w:val="a0"/>
    <w:link w:val="ab"/>
    <w:qFormat/>
    <w:rsid w:val="00B05957"/>
    <w:rPr>
      <w:rFonts w:ascii="Times New Roman" w:eastAsia="宋体" w:hAnsi="Times New Roman" w:cs="Times New Roman"/>
      <w:szCs w:val="24"/>
    </w:rPr>
  </w:style>
  <w:style w:type="paragraph" w:styleId="ac">
    <w:name w:val="Balloon Text"/>
    <w:basedOn w:val="a"/>
    <w:link w:val="Char6"/>
    <w:autoRedefine/>
    <w:semiHidden/>
    <w:qFormat/>
    <w:rsid w:val="00B05957"/>
    <w:rPr>
      <w:rFonts w:ascii="Times New Roman" w:eastAsia="宋体" w:hAnsi="Times New Roman" w:cs="Times New Roman"/>
      <w:sz w:val="18"/>
      <w:szCs w:val="18"/>
    </w:rPr>
  </w:style>
  <w:style w:type="character" w:customStyle="1" w:styleId="Char6">
    <w:name w:val="批注框文本 Char"/>
    <w:basedOn w:val="a0"/>
    <w:link w:val="ac"/>
    <w:semiHidden/>
    <w:qFormat/>
    <w:rsid w:val="00B05957"/>
    <w:rPr>
      <w:rFonts w:ascii="Times New Roman" w:eastAsia="宋体" w:hAnsi="Times New Roman" w:cs="Times New Roman"/>
      <w:sz w:val="18"/>
      <w:szCs w:val="18"/>
    </w:rPr>
  </w:style>
  <w:style w:type="paragraph" w:styleId="ad">
    <w:name w:val="Normal (Web)"/>
    <w:basedOn w:val="a"/>
    <w:autoRedefine/>
    <w:qFormat/>
    <w:rsid w:val="00B05957"/>
    <w:pPr>
      <w:jc w:val="left"/>
    </w:pPr>
    <w:rPr>
      <w:rFonts w:ascii="Times New Roman" w:eastAsia="宋体" w:hAnsi="Times New Roman" w:cs="Times New Roman"/>
      <w:kern w:val="0"/>
      <w:sz w:val="24"/>
      <w:szCs w:val="24"/>
    </w:rPr>
  </w:style>
  <w:style w:type="paragraph" w:styleId="ae">
    <w:name w:val="Title"/>
    <w:basedOn w:val="a"/>
    <w:next w:val="a"/>
    <w:link w:val="Char7"/>
    <w:autoRedefine/>
    <w:uiPriority w:val="10"/>
    <w:qFormat/>
    <w:rsid w:val="00B05957"/>
    <w:pPr>
      <w:spacing w:before="240" w:after="60"/>
      <w:jc w:val="center"/>
      <w:outlineLvl w:val="0"/>
    </w:pPr>
    <w:rPr>
      <w:rFonts w:ascii="Cambria" w:eastAsia="宋体" w:hAnsi="Cambria" w:cs="Times New Roman"/>
      <w:b/>
      <w:bCs/>
      <w:sz w:val="32"/>
      <w:szCs w:val="32"/>
    </w:rPr>
  </w:style>
  <w:style w:type="character" w:customStyle="1" w:styleId="Char7">
    <w:name w:val="标题 Char"/>
    <w:basedOn w:val="a0"/>
    <w:link w:val="ae"/>
    <w:uiPriority w:val="10"/>
    <w:qFormat/>
    <w:rsid w:val="00B05957"/>
    <w:rPr>
      <w:rFonts w:ascii="Cambria" w:eastAsia="宋体" w:hAnsi="Cambria" w:cs="Times New Roman"/>
      <w:b/>
      <w:bCs/>
      <w:sz w:val="32"/>
      <w:szCs w:val="32"/>
    </w:rPr>
  </w:style>
  <w:style w:type="paragraph" w:styleId="af">
    <w:name w:val="annotation subject"/>
    <w:basedOn w:val="aa"/>
    <w:next w:val="aa"/>
    <w:link w:val="Char8"/>
    <w:autoRedefine/>
    <w:uiPriority w:val="99"/>
    <w:semiHidden/>
    <w:unhideWhenUsed/>
    <w:qFormat/>
    <w:rsid w:val="00B05957"/>
    <w:rPr>
      <w:rFonts w:asciiTheme="minorHAnsi" w:eastAsiaTheme="minorEastAsia" w:hAnsiTheme="minorHAnsi" w:cstheme="minorBidi"/>
      <w:b/>
      <w:bCs/>
      <w:szCs w:val="22"/>
    </w:rPr>
  </w:style>
  <w:style w:type="character" w:customStyle="1" w:styleId="Char8">
    <w:name w:val="批注主题 Char"/>
    <w:basedOn w:val="Char4"/>
    <w:link w:val="af"/>
    <w:uiPriority w:val="99"/>
    <w:semiHidden/>
    <w:qFormat/>
    <w:rsid w:val="00B05957"/>
    <w:rPr>
      <w:b/>
      <w:bCs/>
    </w:rPr>
  </w:style>
  <w:style w:type="table" w:styleId="af0">
    <w:name w:val="Table Grid"/>
    <w:basedOn w:val="a1"/>
    <w:rsid w:val="00B05957"/>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Strong"/>
    <w:autoRedefine/>
    <w:qFormat/>
    <w:rsid w:val="00B05957"/>
    <w:rPr>
      <w:b/>
    </w:rPr>
  </w:style>
  <w:style w:type="character" w:styleId="af2">
    <w:name w:val="page number"/>
    <w:rsid w:val="00B05957"/>
  </w:style>
  <w:style w:type="character" w:styleId="af3">
    <w:name w:val="FollowedHyperlink"/>
    <w:qFormat/>
    <w:rsid w:val="00B05957"/>
    <w:rPr>
      <w:color w:val="222222"/>
      <w:u w:val="none"/>
    </w:rPr>
  </w:style>
  <w:style w:type="character" w:styleId="af4">
    <w:name w:val="Emphasis"/>
    <w:autoRedefine/>
    <w:qFormat/>
    <w:rsid w:val="00B05957"/>
  </w:style>
  <w:style w:type="character" w:styleId="HTML">
    <w:name w:val="HTML Definition"/>
    <w:autoRedefine/>
    <w:qFormat/>
    <w:rsid w:val="00B05957"/>
    <w:rPr>
      <w:i/>
    </w:rPr>
  </w:style>
  <w:style w:type="character" w:styleId="HTML0">
    <w:name w:val="HTML Variable"/>
    <w:autoRedefine/>
    <w:qFormat/>
    <w:rsid w:val="00B05957"/>
  </w:style>
  <w:style w:type="character" w:styleId="af5">
    <w:name w:val="Hyperlink"/>
    <w:autoRedefine/>
    <w:qFormat/>
    <w:rsid w:val="00B05957"/>
    <w:rPr>
      <w:color w:val="222222"/>
      <w:u w:val="none"/>
    </w:rPr>
  </w:style>
  <w:style w:type="character" w:styleId="HTML1">
    <w:name w:val="HTML Code"/>
    <w:autoRedefine/>
    <w:qFormat/>
    <w:rsid w:val="00B05957"/>
    <w:rPr>
      <w:rFonts w:ascii="Consolas" w:eastAsia="Consolas" w:hAnsi="Consolas" w:cs="Consolas" w:hint="default"/>
      <w:color w:val="CA4440"/>
      <w:sz w:val="21"/>
      <w:szCs w:val="21"/>
      <w:shd w:val="clear" w:color="auto" w:fill="F9F2F4"/>
    </w:rPr>
  </w:style>
  <w:style w:type="character" w:styleId="af6">
    <w:name w:val="annotation reference"/>
    <w:basedOn w:val="a0"/>
    <w:autoRedefine/>
    <w:uiPriority w:val="99"/>
    <w:semiHidden/>
    <w:unhideWhenUsed/>
    <w:qFormat/>
    <w:rsid w:val="00B05957"/>
    <w:rPr>
      <w:sz w:val="21"/>
      <w:szCs w:val="21"/>
    </w:rPr>
  </w:style>
  <w:style w:type="character" w:styleId="HTML2">
    <w:name w:val="HTML Cite"/>
    <w:autoRedefine/>
    <w:qFormat/>
    <w:rsid w:val="00B05957"/>
  </w:style>
  <w:style w:type="character" w:styleId="HTML3">
    <w:name w:val="HTML Keyboard"/>
    <w:autoRedefine/>
    <w:qFormat/>
    <w:rsid w:val="00B05957"/>
    <w:rPr>
      <w:rFonts w:ascii="Consolas" w:eastAsia="Consolas" w:hAnsi="Consolas" w:cs="Consolas" w:hint="default"/>
      <w:color w:val="FFFFFF"/>
      <w:sz w:val="21"/>
      <w:szCs w:val="21"/>
      <w:shd w:val="clear" w:color="auto" w:fill="333333"/>
    </w:rPr>
  </w:style>
  <w:style w:type="character" w:styleId="HTML4">
    <w:name w:val="HTML Sample"/>
    <w:autoRedefine/>
    <w:qFormat/>
    <w:rsid w:val="00B05957"/>
    <w:rPr>
      <w:rFonts w:ascii="Consolas" w:eastAsia="Consolas" w:hAnsi="Consolas" w:cs="Consolas"/>
      <w:sz w:val="21"/>
      <w:szCs w:val="21"/>
    </w:rPr>
  </w:style>
  <w:style w:type="paragraph" w:customStyle="1" w:styleId="yhw3">
    <w:name w:val="yhw3"/>
    <w:basedOn w:val="a"/>
    <w:autoRedefine/>
    <w:qFormat/>
    <w:rsid w:val="00B05957"/>
    <w:pPr>
      <w:ind w:firstLineChars="200" w:firstLine="640"/>
    </w:pPr>
    <w:rPr>
      <w:rFonts w:ascii="Times New Roman" w:eastAsia="宋体" w:hAnsi="Times New Roman" w:cs="宋体"/>
      <w:szCs w:val="24"/>
    </w:rPr>
  </w:style>
  <w:style w:type="character" w:customStyle="1" w:styleId="fontstrikethrough">
    <w:name w:val="fontstrikethrough"/>
    <w:autoRedefine/>
    <w:qFormat/>
    <w:rsid w:val="00B05957"/>
    <w:rPr>
      <w:strike/>
    </w:rPr>
  </w:style>
  <w:style w:type="character" w:customStyle="1" w:styleId="trumbowyg-msg-error1">
    <w:name w:val="trumbowyg-msg-error1"/>
    <w:autoRedefine/>
    <w:qFormat/>
    <w:rsid w:val="00B05957"/>
    <w:rPr>
      <w:color w:val="E74C3C"/>
    </w:rPr>
  </w:style>
  <w:style w:type="character" w:customStyle="1" w:styleId="label10">
    <w:name w:val="label10"/>
    <w:autoRedefine/>
    <w:qFormat/>
    <w:rsid w:val="00B05957"/>
  </w:style>
  <w:style w:type="character" w:customStyle="1" w:styleId="trumbowyg-msg-error">
    <w:name w:val="trumbowyg-msg-error"/>
    <w:autoRedefine/>
    <w:qFormat/>
    <w:rsid w:val="00B05957"/>
    <w:rPr>
      <w:color w:val="E74C3C"/>
    </w:rPr>
  </w:style>
  <w:style w:type="character" w:customStyle="1" w:styleId="label12">
    <w:name w:val="label12"/>
    <w:autoRedefine/>
    <w:qFormat/>
    <w:rsid w:val="00B05957"/>
    <w:rPr>
      <w:color w:val="1CC09F"/>
      <w:shd w:val="clear" w:color="auto" w:fill="FFFFFF"/>
    </w:rPr>
  </w:style>
  <w:style w:type="character" w:customStyle="1" w:styleId="label11">
    <w:name w:val="label11"/>
    <w:autoRedefine/>
    <w:qFormat/>
    <w:rsid w:val="00B05957"/>
    <w:rPr>
      <w:color w:val="1AB394"/>
      <w:shd w:val="clear" w:color="auto" w:fill="FFFFFF"/>
    </w:rPr>
  </w:style>
  <w:style w:type="character" w:customStyle="1" w:styleId="label7">
    <w:name w:val="label7"/>
    <w:autoRedefine/>
    <w:qFormat/>
    <w:rsid w:val="00B05957"/>
    <w:rPr>
      <w:color w:val="1AB394"/>
      <w:shd w:val="clear" w:color="auto" w:fill="FFFFFF"/>
    </w:rPr>
  </w:style>
  <w:style w:type="character" w:customStyle="1" w:styleId="label8">
    <w:name w:val="label8"/>
    <w:autoRedefine/>
    <w:qFormat/>
    <w:rsid w:val="00B05957"/>
    <w:rPr>
      <w:color w:val="1CC09F"/>
      <w:shd w:val="clear" w:color="auto" w:fill="FFFFFF"/>
    </w:rPr>
  </w:style>
  <w:style w:type="character" w:customStyle="1" w:styleId="label13">
    <w:name w:val="label13"/>
    <w:autoRedefine/>
    <w:qFormat/>
    <w:rsid w:val="00B05957"/>
    <w:rPr>
      <w:bdr w:val="dashed" w:sz="6" w:space="0" w:color="E7EAEC"/>
      <w:shd w:val="clear" w:color="auto" w:fill="F3F3F4"/>
    </w:rPr>
  </w:style>
  <w:style w:type="character" w:customStyle="1" w:styleId="label3">
    <w:name w:val="label3"/>
    <w:autoRedefine/>
    <w:qFormat/>
    <w:rsid w:val="00B05957"/>
  </w:style>
  <w:style w:type="character" w:customStyle="1" w:styleId="label2">
    <w:name w:val="label2"/>
    <w:autoRedefine/>
    <w:qFormat/>
    <w:rsid w:val="00B05957"/>
  </w:style>
  <w:style w:type="character" w:customStyle="1" w:styleId="label9">
    <w:name w:val="label9"/>
    <w:autoRedefine/>
    <w:qFormat/>
    <w:rsid w:val="00B05957"/>
    <w:rPr>
      <w:color w:val="1AB394"/>
      <w:shd w:val="clear" w:color="auto" w:fill="FFFFFF"/>
    </w:rPr>
  </w:style>
  <w:style w:type="character" w:customStyle="1" w:styleId="fontborder">
    <w:name w:val="fontborder"/>
    <w:autoRedefine/>
    <w:qFormat/>
    <w:rsid w:val="00B05957"/>
    <w:rPr>
      <w:bdr w:val="single" w:sz="6" w:space="0" w:color="000000"/>
    </w:rPr>
  </w:style>
  <w:style w:type="character" w:customStyle="1" w:styleId="label">
    <w:name w:val="label"/>
    <w:autoRedefine/>
    <w:qFormat/>
    <w:rsid w:val="00B05957"/>
    <w:rPr>
      <w:color w:val="1AB394"/>
      <w:shd w:val="clear" w:color="auto" w:fill="FFFFFF"/>
    </w:rPr>
  </w:style>
  <w:style w:type="character" w:customStyle="1" w:styleId="navy">
    <w:name w:val="navy"/>
    <w:autoRedefine/>
    <w:qFormat/>
    <w:rsid w:val="00B05957"/>
    <w:rPr>
      <w:color w:val="1AB394"/>
    </w:rPr>
  </w:style>
  <w:style w:type="character" w:customStyle="1" w:styleId="label1">
    <w:name w:val="label1"/>
    <w:autoRedefine/>
    <w:qFormat/>
    <w:rsid w:val="00B05957"/>
    <w:rPr>
      <w:color w:val="1CC09F"/>
      <w:shd w:val="clear" w:color="auto" w:fill="FFFFFF"/>
    </w:rPr>
  </w:style>
  <w:style w:type="paragraph" w:customStyle="1" w:styleId="af7">
    <w:name w:val="表格文字"/>
    <w:basedOn w:val="a"/>
    <w:autoRedefine/>
    <w:qFormat/>
    <w:rsid w:val="00B05957"/>
    <w:rPr>
      <w:rFonts w:ascii="Times New Roman" w:eastAsia="宋体" w:hAnsi="Times New Roman" w:cs="Times New Roman"/>
      <w:szCs w:val="24"/>
    </w:rPr>
  </w:style>
  <w:style w:type="character" w:customStyle="1" w:styleId="Anrede1IhrZeichen">
    <w:name w:val="Anrede1IhrZeichen"/>
    <w:autoRedefine/>
    <w:qFormat/>
    <w:rsid w:val="00B05957"/>
    <w:rPr>
      <w:rFonts w:ascii="Arial" w:hAnsi="Arial"/>
      <w:sz w:val="20"/>
    </w:rPr>
  </w:style>
  <w:style w:type="paragraph" w:customStyle="1" w:styleId="H-TextFormat">
    <w:name w:val="H-TextFormat"/>
    <w:autoRedefine/>
    <w:qFormat/>
    <w:rsid w:val="00B05957"/>
    <w:pPr>
      <w:autoSpaceDE w:val="0"/>
      <w:autoSpaceDN w:val="0"/>
      <w:adjustRightInd w:val="0"/>
    </w:pPr>
    <w:rPr>
      <w:rFonts w:ascii="Arial" w:eastAsia="宋体" w:hAnsi="Arial" w:cs="Arial"/>
      <w:kern w:val="0"/>
      <w:sz w:val="22"/>
      <w:lang w:eastAsia="en-US"/>
    </w:rPr>
  </w:style>
  <w:style w:type="paragraph" w:styleId="af8">
    <w:name w:val="List Paragraph"/>
    <w:basedOn w:val="a"/>
    <w:autoRedefine/>
    <w:uiPriority w:val="34"/>
    <w:qFormat/>
    <w:rsid w:val="00B05957"/>
    <w:pPr>
      <w:ind w:firstLineChars="200" w:firstLine="420"/>
    </w:pPr>
    <w:rPr>
      <w:rFonts w:ascii="Times New Roman" w:eastAsia="宋体" w:hAnsi="Times New Roman" w:cs="Times New Roman"/>
      <w:szCs w:val="24"/>
    </w:rPr>
  </w:style>
  <w:style w:type="paragraph" w:customStyle="1" w:styleId="10">
    <w:name w:val="正文1"/>
    <w:basedOn w:val="a"/>
    <w:autoRedefine/>
    <w:qFormat/>
    <w:rsid w:val="00B05957"/>
    <w:pPr>
      <w:spacing w:line="360" w:lineRule="auto"/>
      <w:ind w:leftChars="600" w:left="1260" w:firstLineChars="257" w:firstLine="540"/>
    </w:pPr>
    <w:rPr>
      <w:rFonts w:ascii="宋体" w:eastAsia="宋体" w:hAnsi="宋体" w:cs="Times New Roman"/>
      <w:szCs w:val="24"/>
    </w:rPr>
  </w:style>
  <w:style w:type="paragraph" w:customStyle="1" w:styleId="null3">
    <w:name w:val="null3"/>
    <w:autoRedefine/>
    <w:qFormat/>
    <w:rsid w:val="00B05957"/>
    <w:rPr>
      <w:rFonts w:ascii="Calibri" w:eastAsia="宋体" w:hAnsi="Calibri" w:cs="Times New Roman" w:hint="eastAsia"/>
      <w:kern w:val="0"/>
      <w:sz w:val="20"/>
      <w:szCs w:val="20"/>
    </w:rPr>
  </w:style>
  <w:style w:type="character" w:customStyle="1" w:styleId="font01">
    <w:name w:val="font01"/>
    <w:basedOn w:val="a0"/>
    <w:autoRedefine/>
    <w:qFormat/>
    <w:rsid w:val="00B05957"/>
    <w:rPr>
      <w:rFonts w:ascii="宋体" w:eastAsia="宋体" w:hAnsi="宋体" w:cs="宋体" w:hint="eastAsia"/>
      <w:color w:val="000000"/>
      <w:sz w:val="22"/>
      <w:szCs w:val="22"/>
      <w:u w:val="none"/>
    </w:rPr>
  </w:style>
  <w:style w:type="character" w:customStyle="1" w:styleId="font31">
    <w:name w:val="font31"/>
    <w:basedOn w:val="a0"/>
    <w:autoRedefine/>
    <w:qFormat/>
    <w:rsid w:val="00B05957"/>
    <w:rPr>
      <w:rFonts w:ascii="宋体" w:eastAsia="宋体" w:hAnsi="宋体" w:cs="宋体" w:hint="eastAsia"/>
      <w:color w:val="000000"/>
      <w:sz w:val="22"/>
      <w:szCs w:val="22"/>
      <w:u w:val="none"/>
    </w:rPr>
  </w:style>
  <w:style w:type="character" w:customStyle="1" w:styleId="font51">
    <w:name w:val="font51"/>
    <w:basedOn w:val="a0"/>
    <w:autoRedefine/>
    <w:qFormat/>
    <w:rsid w:val="00B05957"/>
    <w:rPr>
      <w:rFonts w:ascii="宋体" w:eastAsia="宋体" w:hAnsi="宋体" w:cs="宋体" w:hint="eastAsia"/>
      <w:color w:val="FF0000"/>
      <w:sz w:val="22"/>
      <w:szCs w:val="22"/>
      <w:u w:val="none"/>
    </w:rPr>
  </w:style>
  <w:style w:type="paragraph" w:customStyle="1" w:styleId="af9">
    <w:name w:val="二级"/>
    <w:basedOn w:val="afa"/>
    <w:autoRedefine/>
    <w:qFormat/>
    <w:rsid w:val="00B05957"/>
    <w:pPr>
      <w:outlineLvl w:val="1"/>
    </w:pPr>
  </w:style>
  <w:style w:type="paragraph" w:customStyle="1" w:styleId="afa">
    <w:name w:val="一级"/>
    <w:basedOn w:val="11"/>
    <w:autoRedefine/>
    <w:qFormat/>
    <w:rsid w:val="00B05957"/>
    <w:pPr>
      <w:ind w:left="425" w:firstLineChars="0" w:firstLine="0"/>
      <w:outlineLvl w:val="0"/>
    </w:pPr>
    <w:rPr>
      <w:b/>
      <w:bCs/>
    </w:rPr>
  </w:style>
  <w:style w:type="paragraph" w:customStyle="1" w:styleId="11">
    <w:name w:val="样式1"/>
    <w:basedOn w:val="a"/>
    <w:autoRedefine/>
    <w:qFormat/>
    <w:rsid w:val="00B05957"/>
    <w:pPr>
      <w:spacing w:line="360" w:lineRule="auto"/>
      <w:ind w:firstLineChars="200" w:firstLine="480"/>
    </w:pPr>
    <w:rPr>
      <w:rFonts w:ascii="宋体" w:eastAsia="宋体" w:hAnsi="宋体" w:cs="Times New Roman"/>
      <w:sz w:val="24"/>
      <w:szCs w:val="24"/>
    </w:rPr>
  </w:style>
  <w:style w:type="paragraph" w:customStyle="1" w:styleId="afb">
    <w:name w:val="三级"/>
    <w:basedOn w:val="11"/>
    <w:autoRedefine/>
    <w:qFormat/>
    <w:rsid w:val="00B05957"/>
    <w:pPr>
      <w:ind w:firstLineChars="0" w:firstLine="0"/>
      <w:outlineLvl w:val="2"/>
    </w:pPr>
    <w:rPr>
      <w:b/>
      <w:bCs/>
    </w:rPr>
  </w:style>
  <w:style w:type="paragraph" w:customStyle="1" w:styleId="afc">
    <w:name w:val="四级"/>
    <w:basedOn w:val="afb"/>
    <w:autoRedefine/>
    <w:qFormat/>
    <w:rsid w:val="00B05957"/>
    <w:pPr>
      <w:outlineLvl w:val="3"/>
    </w:pPr>
  </w:style>
  <w:style w:type="paragraph" w:customStyle="1" w:styleId="afd">
    <w:name w:val="五级"/>
    <w:basedOn w:val="afc"/>
    <w:autoRedefine/>
    <w:qFormat/>
    <w:rsid w:val="00B05957"/>
    <w:pPr>
      <w:outlineLvl w:val="4"/>
    </w:pPr>
  </w:style>
  <w:style w:type="character" w:customStyle="1" w:styleId="font41">
    <w:name w:val="font41"/>
    <w:basedOn w:val="a0"/>
    <w:autoRedefine/>
    <w:qFormat/>
    <w:rsid w:val="00B05957"/>
    <w:rPr>
      <w:rFonts w:ascii="仿宋" w:eastAsia="仿宋" w:hAnsi="仿宋" w:cs="仿宋" w:hint="eastAsia"/>
      <w:color w:val="FF0000"/>
      <w:sz w:val="28"/>
      <w:szCs w:val="28"/>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222</Pages>
  <Words>26564</Words>
  <Characters>151417</Characters>
  <Application>Microsoft Office Word</Application>
  <DocSecurity>0</DocSecurity>
  <Lines>1261</Lines>
  <Paragraphs>355</Paragraphs>
  <ScaleCrop>false</ScaleCrop>
  <Company/>
  <LinksUpToDate>false</LinksUpToDate>
  <CharactersWithSpaces>177626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翁凌</dc:creator>
  <cp:keywords/>
  <dc:description/>
  <cp:lastModifiedBy>翁凌</cp:lastModifiedBy>
  <cp:revision>2</cp:revision>
  <dcterms:created xsi:type="dcterms:W3CDTF">2024-02-05T01:28:00Z</dcterms:created>
  <dcterms:modified xsi:type="dcterms:W3CDTF">2024-02-05T01:29:00Z</dcterms:modified>
</cp:coreProperties>
</file>