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C0" w:rsidRDefault="00AF1C0E" w:rsidP="00AF1C0E">
      <w:pPr>
        <w:jc w:val="center"/>
        <w:rPr>
          <w:sz w:val="24"/>
        </w:rPr>
      </w:pPr>
      <w:r w:rsidRPr="00AF1C0E">
        <w:rPr>
          <w:sz w:val="24"/>
        </w:rPr>
        <w:t>风机盘管电机</w:t>
      </w:r>
      <w:r>
        <w:rPr>
          <w:sz w:val="24"/>
        </w:rPr>
        <w:t>维修</w:t>
      </w:r>
      <w:r w:rsidRPr="00AF1C0E">
        <w:rPr>
          <w:sz w:val="24"/>
        </w:rPr>
        <w:t>采购</w:t>
      </w:r>
      <w:r w:rsidRPr="00AF1C0E">
        <w:rPr>
          <w:rFonts w:hint="eastAsia"/>
          <w:sz w:val="24"/>
        </w:rPr>
        <w:t>202</w:t>
      </w:r>
      <w:r w:rsidR="00B86B14">
        <w:rPr>
          <w:rFonts w:hint="eastAsia"/>
          <w:sz w:val="24"/>
        </w:rPr>
        <w:t>5</w:t>
      </w:r>
    </w:p>
    <w:tbl>
      <w:tblPr>
        <w:tblpPr w:leftFromText="180" w:rightFromText="180" w:vertAnchor="text" w:horzAnchor="margin" w:tblpY="296"/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440"/>
        <w:gridCol w:w="2624"/>
        <w:gridCol w:w="1716"/>
        <w:gridCol w:w="696"/>
        <w:gridCol w:w="1332"/>
      </w:tblGrid>
      <w:tr w:rsidR="00AF1C0E" w:rsidTr="00AF1C0E">
        <w:trPr>
          <w:cantSplit/>
        </w:trPr>
        <w:tc>
          <w:tcPr>
            <w:tcW w:w="828" w:type="dxa"/>
          </w:tcPr>
          <w:p w:rsidR="00AF1C0E" w:rsidRDefault="00AF1C0E" w:rsidP="00AF1C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</w:tcPr>
          <w:p w:rsidR="00AF1C0E" w:rsidRDefault="00AF1C0E" w:rsidP="00AF1C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2624" w:type="dxa"/>
          </w:tcPr>
          <w:p w:rsidR="00AF1C0E" w:rsidRDefault="00AF1C0E" w:rsidP="00AF1C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技术要求</w:t>
            </w:r>
          </w:p>
        </w:tc>
        <w:tc>
          <w:tcPr>
            <w:tcW w:w="1716" w:type="dxa"/>
          </w:tcPr>
          <w:p w:rsidR="00AF1C0E" w:rsidRDefault="00AF1C0E" w:rsidP="00AF1C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696" w:type="dxa"/>
          </w:tcPr>
          <w:p w:rsidR="00AF1C0E" w:rsidRDefault="00AF1C0E" w:rsidP="00AF1C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32" w:type="dxa"/>
          </w:tcPr>
          <w:p w:rsidR="00AF1C0E" w:rsidRDefault="00AF1C0E" w:rsidP="00AF1C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F1C0E" w:rsidTr="00AF1C0E">
        <w:trPr>
          <w:cantSplit/>
        </w:trPr>
        <w:tc>
          <w:tcPr>
            <w:tcW w:w="828" w:type="dxa"/>
          </w:tcPr>
          <w:p w:rsidR="00AF1C0E" w:rsidRDefault="00AF1C0E" w:rsidP="00AF1C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Merge w:val="restart"/>
          </w:tcPr>
          <w:p w:rsidR="00AF1C0E" w:rsidRDefault="00AF1C0E" w:rsidP="00AF1C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风机盘管电机</w:t>
            </w:r>
          </w:p>
        </w:tc>
        <w:tc>
          <w:tcPr>
            <w:tcW w:w="2624" w:type="dxa"/>
          </w:tcPr>
          <w:p w:rsidR="00AF1C0E" w:rsidRDefault="00AF1C0E" w:rsidP="00AF1C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220V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50HZ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40W-4P</w:t>
            </w:r>
            <w:r>
              <w:rPr>
                <w:rFonts w:hint="eastAsia"/>
                <w:sz w:val="24"/>
              </w:rPr>
              <w:t>、轴径</w:t>
            </w:r>
            <w:smartTag w:uri="urn:schemas-microsoft-com:office:smarttags" w:element="chmetcnv">
              <w:smartTagPr>
                <w:attr w:name="UnitName" w:val="mm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4"/>
                </w:rPr>
                <w:t>12mm</w:t>
              </w:r>
            </w:smartTag>
          </w:p>
        </w:tc>
        <w:tc>
          <w:tcPr>
            <w:tcW w:w="1716" w:type="dxa"/>
          </w:tcPr>
          <w:p w:rsidR="00AF1C0E" w:rsidRDefault="00AF1C0E" w:rsidP="00AF1C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YSK-95-4-40</w:t>
            </w:r>
          </w:p>
        </w:tc>
        <w:tc>
          <w:tcPr>
            <w:tcW w:w="696" w:type="dxa"/>
          </w:tcPr>
          <w:p w:rsidR="00AF1C0E" w:rsidRDefault="00AF1C0E" w:rsidP="00AF1C0E">
            <w:pPr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32" w:type="dxa"/>
            <w:vMerge w:val="restart"/>
          </w:tcPr>
          <w:p w:rsidR="00AF1C0E" w:rsidRPr="007B51F6" w:rsidRDefault="00AF1C0E" w:rsidP="00AF1C0E">
            <w:pPr>
              <w:rPr>
                <w:szCs w:val="21"/>
              </w:rPr>
            </w:pPr>
            <w:r w:rsidRPr="00026ED1">
              <w:rPr>
                <w:rFonts w:hint="eastAsia"/>
                <w:b/>
                <w:sz w:val="24"/>
              </w:rPr>
              <w:t>定</w:t>
            </w:r>
            <w:r>
              <w:rPr>
                <w:rFonts w:hint="eastAsia"/>
                <w:b/>
                <w:sz w:val="24"/>
              </w:rPr>
              <w:t>制</w:t>
            </w:r>
            <w:r w:rsidRPr="00026ED1">
              <w:rPr>
                <w:rFonts w:hint="eastAsia"/>
                <w:b/>
                <w:sz w:val="24"/>
              </w:rPr>
              <w:t>加工：两端轴平面直径</w:t>
            </w:r>
            <w:r w:rsidRPr="00026ED1">
              <w:rPr>
                <w:rFonts w:hint="eastAsia"/>
                <w:b/>
                <w:sz w:val="24"/>
              </w:rPr>
              <w:t>11.1mm</w:t>
            </w:r>
            <w:r w:rsidRPr="00026ED1">
              <w:rPr>
                <w:rFonts w:hint="eastAsia"/>
                <w:b/>
                <w:sz w:val="24"/>
              </w:rPr>
              <w:t>，平</w:t>
            </w:r>
            <w:r>
              <w:rPr>
                <w:rFonts w:hint="eastAsia"/>
                <w:b/>
                <w:sz w:val="24"/>
              </w:rPr>
              <w:t>面</w:t>
            </w:r>
            <w:r w:rsidRPr="00026ED1">
              <w:rPr>
                <w:rFonts w:hint="eastAsia"/>
                <w:b/>
                <w:sz w:val="24"/>
              </w:rPr>
              <w:t>轴向长</w:t>
            </w:r>
            <w:r w:rsidRPr="00026ED1">
              <w:rPr>
                <w:rFonts w:hint="eastAsia"/>
                <w:b/>
                <w:sz w:val="24"/>
              </w:rPr>
              <w:t>80mm</w:t>
            </w:r>
            <w:r w:rsidRPr="00026ED1">
              <w:rPr>
                <w:rFonts w:hint="eastAsia"/>
                <w:b/>
                <w:sz w:val="24"/>
              </w:rPr>
              <w:t>。</w:t>
            </w:r>
          </w:p>
        </w:tc>
      </w:tr>
      <w:tr w:rsidR="00AF1C0E" w:rsidTr="00AF1C0E">
        <w:trPr>
          <w:cantSplit/>
        </w:trPr>
        <w:tc>
          <w:tcPr>
            <w:tcW w:w="828" w:type="dxa"/>
          </w:tcPr>
          <w:p w:rsidR="00AF1C0E" w:rsidRDefault="00AF1C0E" w:rsidP="00AF1C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Merge/>
          </w:tcPr>
          <w:p w:rsidR="00AF1C0E" w:rsidRDefault="00AF1C0E" w:rsidP="00AF1C0E">
            <w:pPr>
              <w:rPr>
                <w:sz w:val="24"/>
              </w:rPr>
            </w:pPr>
          </w:p>
        </w:tc>
        <w:tc>
          <w:tcPr>
            <w:tcW w:w="2624" w:type="dxa"/>
          </w:tcPr>
          <w:p w:rsidR="00AF1C0E" w:rsidRDefault="00AF1C0E" w:rsidP="00AF1C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220V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50HZ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0W-4P</w:t>
            </w:r>
            <w:r>
              <w:rPr>
                <w:rFonts w:hint="eastAsia"/>
                <w:sz w:val="24"/>
              </w:rPr>
              <w:t>、轴径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mm"/>
              </w:smartTagPr>
              <w:r>
                <w:rPr>
                  <w:rFonts w:hint="eastAsia"/>
                  <w:sz w:val="24"/>
                </w:rPr>
                <w:t>12mm</w:t>
              </w:r>
            </w:smartTag>
          </w:p>
        </w:tc>
        <w:tc>
          <w:tcPr>
            <w:tcW w:w="1716" w:type="dxa"/>
          </w:tcPr>
          <w:p w:rsidR="00AF1C0E" w:rsidRDefault="00AF1C0E" w:rsidP="00AF1C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YSK-95-4-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96" w:type="dxa"/>
          </w:tcPr>
          <w:p w:rsidR="00AF1C0E" w:rsidRDefault="00AF1C0E" w:rsidP="00AF1C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332" w:type="dxa"/>
            <w:vMerge/>
          </w:tcPr>
          <w:p w:rsidR="00AF1C0E" w:rsidRDefault="00AF1C0E" w:rsidP="00AF1C0E">
            <w:pPr>
              <w:rPr>
                <w:sz w:val="24"/>
              </w:rPr>
            </w:pPr>
          </w:p>
        </w:tc>
      </w:tr>
      <w:tr w:rsidR="00AF1C0E" w:rsidTr="00AF1C0E">
        <w:trPr>
          <w:cantSplit/>
        </w:trPr>
        <w:tc>
          <w:tcPr>
            <w:tcW w:w="828" w:type="dxa"/>
          </w:tcPr>
          <w:p w:rsidR="00AF1C0E" w:rsidRDefault="00AF1C0E" w:rsidP="00AF1C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Merge/>
          </w:tcPr>
          <w:p w:rsidR="00AF1C0E" w:rsidRDefault="00AF1C0E" w:rsidP="00AF1C0E">
            <w:pPr>
              <w:rPr>
                <w:sz w:val="24"/>
              </w:rPr>
            </w:pPr>
          </w:p>
        </w:tc>
        <w:tc>
          <w:tcPr>
            <w:tcW w:w="2624" w:type="dxa"/>
          </w:tcPr>
          <w:p w:rsidR="00AF1C0E" w:rsidRDefault="00AF1C0E" w:rsidP="00AF1C0E">
            <w:pPr>
              <w:rPr>
                <w:sz w:val="24"/>
              </w:rPr>
            </w:pPr>
          </w:p>
        </w:tc>
        <w:tc>
          <w:tcPr>
            <w:tcW w:w="1716" w:type="dxa"/>
          </w:tcPr>
          <w:p w:rsidR="00AF1C0E" w:rsidRDefault="00AF1C0E" w:rsidP="00AF1C0E">
            <w:pPr>
              <w:rPr>
                <w:sz w:val="24"/>
              </w:rPr>
            </w:pPr>
          </w:p>
        </w:tc>
        <w:tc>
          <w:tcPr>
            <w:tcW w:w="696" w:type="dxa"/>
          </w:tcPr>
          <w:p w:rsidR="00AF1C0E" w:rsidRDefault="00AF1C0E" w:rsidP="00AF1C0E">
            <w:pPr>
              <w:rPr>
                <w:sz w:val="24"/>
              </w:rPr>
            </w:pPr>
          </w:p>
        </w:tc>
        <w:tc>
          <w:tcPr>
            <w:tcW w:w="1332" w:type="dxa"/>
            <w:vMerge/>
          </w:tcPr>
          <w:p w:rsidR="00AF1C0E" w:rsidRDefault="00AF1C0E" w:rsidP="00AF1C0E">
            <w:pPr>
              <w:rPr>
                <w:sz w:val="24"/>
              </w:rPr>
            </w:pPr>
          </w:p>
        </w:tc>
      </w:tr>
    </w:tbl>
    <w:p w:rsidR="00AF1C0E" w:rsidRPr="00AF1C0E" w:rsidRDefault="00AF1C0E" w:rsidP="00AF1C0E">
      <w:pPr>
        <w:jc w:val="center"/>
        <w:rPr>
          <w:sz w:val="24"/>
        </w:rPr>
      </w:pPr>
      <w:bookmarkStart w:id="0" w:name="_GoBack"/>
      <w:bookmarkEnd w:id="0"/>
    </w:p>
    <w:sectPr w:rsidR="00AF1C0E" w:rsidRPr="00AF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E0" w:rsidRDefault="00A005E0" w:rsidP="00DB08B6">
      <w:r>
        <w:separator/>
      </w:r>
    </w:p>
  </w:endnote>
  <w:endnote w:type="continuationSeparator" w:id="0">
    <w:p w:rsidR="00A005E0" w:rsidRDefault="00A005E0" w:rsidP="00DB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E0" w:rsidRDefault="00A005E0" w:rsidP="00DB08B6">
      <w:r>
        <w:separator/>
      </w:r>
    </w:p>
  </w:footnote>
  <w:footnote w:type="continuationSeparator" w:id="0">
    <w:p w:rsidR="00A005E0" w:rsidRDefault="00A005E0" w:rsidP="00DB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3C"/>
    <w:rsid w:val="00093143"/>
    <w:rsid w:val="00194B49"/>
    <w:rsid w:val="001E2CC2"/>
    <w:rsid w:val="001F5B64"/>
    <w:rsid w:val="002810F8"/>
    <w:rsid w:val="003818C0"/>
    <w:rsid w:val="003C19C4"/>
    <w:rsid w:val="004B30A9"/>
    <w:rsid w:val="00564823"/>
    <w:rsid w:val="00652C71"/>
    <w:rsid w:val="006856F9"/>
    <w:rsid w:val="006A6776"/>
    <w:rsid w:val="008155B9"/>
    <w:rsid w:val="00880853"/>
    <w:rsid w:val="008830B8"/>
    <w:rsid w:val="008E6651"/>
    <w:rsid w:val="0093338F"/>
    <w:rsid w:val="00985686"/>
    <w:rsid w:val="00A005E0"/>
    <w:rsid w:val="00A545F1"/>
    <w:rsid w:val="00AB110B"/>
    <w:rsid w:val="00AE733C"/>
    <w:rsid w:val="00AF1C0E"/>
    <w:rsid w:val="00B86B14"/>
    <w:rsid w:val="00C9070A"/>
    <w:rsid w:val="00CF1E74"/>
    <w:rsid w:val="00DB08B6"/>
    <w:rsid w:val="00D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8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shca</dc:creator>
  <cp:keywords/>
  <dc:description/>
  <cp:lastModifiedBy>shca</cp:lastModifiedBy>
  <cp:revision>5</cp:revision>
  <dcterms:created xsi:type="dcterms:W3CDTF">2023-09-18T06:18:00Z</dcterms:created>
  <dcterms:modified xsi:type="dcterms:W3CDTF">2025-02-26T03:05:00Z</dcterms:modified>
</cp:coreProperties>
</file>