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43" w:rsidRPr="00736C43" w:rsidRDefault="00B456EC" w:rsidP="00736C43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不锈钢</w:t>
      </w:r>
      <w:r w:rsidR="00736C43" w:rsidRPr="00736C43">
        <w:rPr>
          <w:rFonts w:asciiTheme="minorEastAsia" w:hAnsiTheme="minorEastAsia" w:hint="eastAsia"/>
          <w:sz w:val="28"/>
        </w:rPr>
        <w:t>水瓶清洗框 技术参数</w:t>
      </w:r>
    </w:p>
    <w:p w:rsidR="00736C43" w:rsidRPr="00B456EC" w:rsidRDefault="00736C43" w:rsidP="00736C43">
      <w:pPr>
        <w:rPr>
          <w:rFonts w:asciiTheme="minorEastAsia" w:hAnsiTheme="minorEastAsia"/>
          <w:sz w:val="28"/>
        </w:rPr>
      </w:pPr>
      <w:bookmarkStart w:id="0" w:name="_GoBack"/>
      <w:bookmarkEnd w:id="0"/>
    </w:p>
    <w:p w:rsidR="00736C43" w:rsidRPr="00736C43" w:rsidRDefault="00736C43" w:rsidP="00736C43">
      <w:pPr>
        <w:rPr>
          <w:rFonts w:asciiTheme="minorEastAsia" w:hAnsiTheme="minorEastAsia"/>
          <w:sz w:val="28"/>
        </w:rPr>
      </w:pPr>
      <w:r w:rsidRPr="00736C43">
        <w:rPr>
          <w:rFonts w:asciiTheme="minorEastAsia" w:hAnsiTheme="minorEastAsia" w:hint="eastAsia"/>
          <w:sz w:val="28"/>
        </w:rPr>
        <w:t>尺寸：长×宽×高：500L × 2</w:t>
      </w:r>
      <w:r w:rsidR="00B456EC">
        <w:rPr>
          <w:rFonts w:asciiTheme="minorEastAsia" w:hAnsiTheme="minorEastAsia" w:hint="eastAsia"/>
          <w:sz w:val="28"/>
        </w:rPr>
        <w:t>70</w:t>
      </w:r>
      <w:r w:rsidRPr="00736C43">
        <w:rPr>
          <w:rFonts w:asciiTheme="minorEastAsia" w:hAnsiTheme="minorEastAsia" w:hint="eastAsia"/>
          <w:sz w:val="28"/>
        </w:rPr>
        <w:t>W × 2</w:t>
      </w:r>
      <w:r w:rsidR="00B456EC">
        <w:rPr>
          <w:rFonts w:asciiTheme="minorEastAsia" w:hAnsiTheme="minorEastAsia" w:hint="eastAsia"/>
          <w:sz w:val="28"/>
        </w:rPr>
        <w:t>45</w:t>
      </w:r>
      <w:r w:rsidRPr="00736C43">
        <w:rPr>
          <w:rFonts w:asciiTheme="minorEastAsia" w:hAnsiTheme="minorEastAsia" w:hint="eastAsia"/>
          <w:sz w:val="28"/>
        </w:rPr>
        <w:t xml:space="preserve">H mm； </w:t>
      </w:r>
    </w:p>
    <w:p w:rsidR="00736C43" w:rsidRPr="00736C43" w:rsidRDefault="00736C43" w:rsidP="00736C43">
      <w:pPr>
        <w:rPr>
          <w:rFonts w:asciiTheme="minorEastAsia" w:hAnsiTheme="minorEastAsia"/>
          <w:sz w:val="28"/>
        </w:rPr>
      </w:pPr>
      <w:r w:rsidRPr="00736C43">
        <w:rPr>
          <w:rFonts w:asciiTheme="minorEastAsia" w:hAnsiTheme="minorEastAsia" w:hint="eastAsia"/>
          <w:sz w:val="28"/>
        </w:rPr>
        <w:t>材质：采用</w:t>
      </w:r>
      <w:r w:rsidR="00B456EC">
        <w:rPr>
          <w:rFonts w:asciiTheme="minorEastAsia" w:hAnsiTheme="minorEastAsia" w:hint="eastAsia"/>
          <w:sz w:val="28"/>
        </w:rPr>
        <w:t>不锈钢</w:t>
      </w:r>
      <w:r w:rsidRPr="00736C43">
        <w:rPr>
          <w:rFonts w:asciiTheme="minorEastAsia" w:hAnsiTheme="minorEastAsia" w:hint="eastAsia"/>
          <w:sz w:val="28"/>
        </w:rPr>
        <w:t>材质，耐热、耐潮湿和耐化学腐蚀等</w:t>
      </w:r>
      <w:r w:rsidR="00B456EC">
        <w:rPr>
          <w:rFonts w:asciiTheme="minorEastAsia" w:hAnsiTheme="minorEastAsia" w:hint="eastAsia"/>
          <w:sz w:val="28"/>
        </w:rPr>
        <w:t>。</w:t>
      </w:r>
    </w:p>
    <w:p w:rsidR="00736C43" w:rsidRPr="00736C43" w:rsidRDefault="00736C43" w:rsidP="00736C43">
      <w:pPr>
        <w:rPr>
          <w:rFonts w:asciiTheme="minorEastAsia" w:hAnsiTheme="minorEastAsia"/>
          <w:sz w:val="28"/>
        </w:rPr>
      </w:pPr>
      <w:r w:rsidRPr="00736C43">
        <w:rPr>
          <w:rFonts w:asciiTheme="minorEastAsia" w:hAnsiTheme="minorEastAsia" w:hint="eastAsia"/>
          <w:sz w:val="28"/>
        </w:rPr>
        <w:t>重量：采用轻便设计，重量不超过3kg；</w:t>
      </w:r>
    </w:p>
    <w:p w:rsidR="00736C43" w:rsidRPr="00736C43" w:rsidRDefault="00736C43" w:rsidP="00736C43">
      <w:pPr>
        <w:rPr>
          <w:rFonts w:asciiTheme="minorEastAsia" w:hAnsiTheme="minorEastAsia"/>
          <w:sz w:val="28"/>
        </w:rPr>
      </w:pPr>
      <w:r w:rsidRPr="00736C43">
        <w:rPr>
          <w:rFonts w:asciiTheme="minorEastAsia" w:hAnsiTheme="minorEastAsia" w:hint="eastAsia"/>
          <w:sz w:val="28"/>
        </w:rPr>
        <w:t>灭菌方式：可以进行高压灭菌，</w:t>
      </w:r>
    </w:p>
    <w:p w:rsidR="00736C43" w:rsidRPr="00736C43" w:rsidRDefault="00736C43" w:rsidP="00736C43">
      <w:pPr>
        <w:rPr>
          <w:rFonts w:asciiTheme="minorEastAsia" w:hAnsiTheme="minorEastAsia"/>
          <w:sz w:val="28"/>
        </w:rPr>
      </w:pPr>
      <w:r w:rsidRPr="00736C43">
        <w:rPr>
          <w:rFonts w:asciiTheme="minorEastAsia" w:hAnsiTheme="minorEastAsia" w:hint="eastAsia"/>
          <w:sz w:val="28"/>
        </w:rPr>
        <w:t>易堆叠性：高压灭菌时最多可堆叠5个水瓶框，高度可达1250mm；</w:t>
      </w:r>
    </w:p>
    <w:p w:rsidR="00C803D2" w:rsidRPr="00736C43" w:rsidRDefault="00736C43" w:rsidP="00736C43">
      <w:pPr>
        <w:rPr>
          <w:rFonts w:asciiTheme="minorEastAsia" w:hAnsiTheme="minorEastAsia"/>
          <w:sz w:val="28"/>
        </w:rPr>
      </w:pPr>
      <w:r w:rsidRPr="00736C43">
        <w:rPr>
          <w:rFonts w:asciiTheme="minorEastAsia" w:hAnsiTheme="minorEastAsia" w:hint="eastAsia"/>
          <w:sz w:val="28"/>
        </w:rPr>
        <w:t>适用于多种规格的水瓶：200ml,260ml,400ml等规格的水瓶</w:t>
      </w:r>
    </w:p>
    <w:sectPr w:rsidR="00C803D2" w:rsidRPr="00736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99"/>
    <w:rsid w:val="00736C43"/>
    <w:rsid w:val="00B456EC"/>
    <w:rsid w:val="00C803D2"/>
    <w:rsid w:val="00E9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shca</cp:lastModifiedBy>
  <cp:revision>2</cp:revision>
  <dcterms:created xsi:type="dcterms:W3CDTF">2025-04-30T03:04:00Z</dcterms:created>
  <dcterms:modified xsi:type="dcterms:W3CDTF">2025-04-30T03:04:00Z</dcterms:modified>
</cp:coreProperties>
</file>