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A8" w:rsidRDefault="0008063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复旦大学附属肿瘤医院需求参数确认单</w:t>
      </w:r>
    </w:p>
    <w:p w:rsidR="00FD1CA8" w:rsidRDefault="00080636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时间：</w:t>
      </w:r>
      <w:r w:rsidR="00C978B1">
        <w:rPr>
          <w:rFonts w:ascii="仿宋_GB2312" w:eastAsia="仿宋_GB2312" w:hint="eastAsia"/>
          <w:b/>
          <w:sz w:val="24"/>
          <w:szCs w:val="28"/>
        </w:rPr>
        <w:t>2</w:t>
      </w:r>
      <w:r w:rsidR="00C978B1">
        <w:rPr>
          <w:rFonts w:ascii="仿宋_GB2312" w:eastAsia="仿宋_GB2312"/>
          <w:b/>
          <w:sz w:val="24"/>
          <w:szCs w:val="28"/>
        </w:rPr>
        <w:t>025-04-10</w:t>
      </w:r>
      <w:r>
        <w:rPr>
          <w:rFonts w:ascii="仿宋_GB2312" w:eastAsia="仿宋_GB2312" w:hint="eastAsia"/>
          <w:sz w:val="24"/>
          <w:szCs w:val="28"/>
        </w:rPr>
        <w:t xml:space="preserve">                  </w:t>
      </w:r>
      <w:r>
        <w:rPr>
          <w:rFonts w:ascii="仿宋_GB2312" w:eastAsia="仿宋_GB2312" w:hint="eastAsia"/>
          <w:b/>
          <w:sz w:val="24"/>
          <w:szCs w:val="28"/>
        </w:rPr>
        <w:t>地点：</w:t>
      </w:r>
      <w:r w:rsidR="00C978B1">
        <w:rPr>
          <w:rFonts w:ascii="仿宋_GB2312" w:eastAsia="仿宋_GB2312" w:hint="eastAsia"/>
          <w:b/>
          <w:sz w:val="24"/>
          <w:szCs w:val="28"/>
        </w:rPr>
        <w:t>上海</w:t>
      </w:r>
      <w:r>
        <w:rPr>
          <w:rFonts w:ascii="仿宋_GB2312" w:eastAsia="仿宋_GB2312" w:hint="eastAsia"/>
          <w:b/>
          <w:sz w:val="24"/>
          <w:szCs w:val="28"/>
        </w:rPr>
        <w:t xml:space="preserve">                     标的名称：</w:t>
      </w:r>
      <w:r w:rsidR="00D0651E" w:rsidRPr="00D0651E">
        <w:rPr>
          <w:rFonts w:ascii="仿宋_GB2312" w:eastAsia="仿宋_GB2312" w:hint="eastAsia"/>
          <w:b/>
          <w:sz w:val="24"/>
          <w:szCs w:val="28"/>
        </w:rPr>
        <w:t>Alamut Visual软</w:t>
      </w:r>
      <w:r w:rsidR="00C978B1">
        <w:rPr>
          <w:rFonts w:ascii="仿宋_GB2312" w:eastAsia="仿宋_GB2312" w:hint="eastAsia"/>
          <w:b/>
          <w:sz w:val="24"/>
          <w:szCs w:val="28"/>
        </w:rPr>
        <w:t>件</w:t>
      </w:r>
      <w:r w:rsidR="00D0651E" w:rsidRPr="00D0651E">
        <w:rPr>
          <w:rFonts w:ascii="仿宋_GB2312" w:eastAsia="仿宋_GB2312" w:hint="eastAsia"/>
          <w:b/>
          <w:sz w:val="24"/>
          <w:szCs w:val="28"/>
        </w:rPr>
        <w:t>维保及服务件（分子室）</w:t>
      </w:r>
    </w:p>
    <w:p w:rsidR="00FD1CA8" w:rsidRPr="005B3961" w:rsidRDefault="00080636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需求调查专家名单：</w:t>
      </w:r>
    </w:p>
    <w:p w:rsidR="005B3961" w:rsidRPr="004D4224" w:rsidRDefault="005B3961">
      <w:pPr>
        <w:spacing w:line="360" w:lineRule="auto"/>
        <w:rPr>
          <w:rFonts w:ascii="仿宋_GB2312" w:eastAsia="仿宋_GB2312" w:hint="eastAsia"/>
          <w:b/>
          <w:sz w:val="24"/>
          <w:szCs w:val="28"/>
        </w:rPr>
      </w:pPr>
      <w:bookmarkStart w:id="0" w:name="_GoBack"/>
      <w:bookmarkEnd w:id="0"/>
    </w:p>
    <w:p w:rsidR="00FD1CA8" w:rsidRDefault="00080636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需求参数确认清单：（确认以下参数客观明确，非排他、非歧视，报价符合市场规律）</w:t>
      </w:r>
    </w:p>
    <w:tbl>
      <w:tblPr>
        <w:tblStyle w:val="a7"/>
        <w:tblW w:w="14933" w:type="dxa"/>
        <w:tblLook w:val="04A0" w:firstRow="1" w:lastRow="0" w:firstColumn="1" w:lastColumn="0" w:noHBand="0" w:noVBand="1"/>
      </w:tblPr>
      <w:tblGrid>
        <w:gridCol w:w="3063"/>
        <w:gridCol w:w="3141"/>
        <w:gridCol w:w="1648"/>
        <w:gridCol w:w="922"/>
        <w:gridCol w:w="2022"/>
        <w:gridCol w:w="2028"/>
        <w:gridCol w:w="2109"/>
      </w:tblGrid>
      <w:tr w:rsidR="00FD1CA8">
        <w:trPr>
          <w:trHeight w:val="295"/>
        </w:trPr>
        <w:tc>
          <w:tcPr>
            <w:tcW w:w="3063" w:type="dxa"/>
            <w:vMerge w:val="restart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3141" w:type="dxa"/>
            <w:vMerge w:val="restart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1648" w:type="dxa"/>
            <w:vMerge w:val="restart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922" w:type="dxa"/>
            <w:vMerge w:val="restart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  <w:tc>
          <w:tcPr>
            <w:tcW w:w="2022" w:type="dxa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供应商1 </w:t>
            </w:r>
          </w:p>
        </w:tc>
        <w:tc>
          <w:tcPr>
            <w:tcW w:w="2028" w:type="dxa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供应商2 </w:t>
            </w:r>
          </w:p>
        </w:tc>
        <w:tc>
          <w:tcPr>
            <w:tcW w:w="2109" w:type="dxa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供应商3 </w:t>
            </w:r>
          </w:p>
        </w:tc>
      </w:tr>
      <w:tr w:rsidR="00FD1CA8">
        <w:trPr>
          <w:trHeight w:val="295"/>
        </w:trPr>
        <w:tc>
          <w:tcPr>
            <w:tcW w:w="3063" w:type="dxa"/>
            <w:vMerge/>
            <w:vAlign w:val="center"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  <w:vMerge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Merge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  <w:vMerge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:rsidR="00FD1CA8" w:rsidRPr="005B3961" w:rsidRDefault="00080636" w:rsidP="00D6643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生产商/品牌:</w:t>
            </w:r>
            <w:r w:rsidR="005B3961" w:rsidRPr="005B3961">
              <w:rPr>
                <w:rFonts w:ascii="仿宋_GB2312" w:eastAsia="仿宋_GB2312" w:hint="eastAsia"/>
                <w:szCs w:val="21"/>
              </w:rPr>
              <w:t xml:space="preserve"> </w:t>
            </w:r>
            <w:r w:rsidR="00C978B1" w:rsidRPr="00C978B1">
              <w:rPr>
                <w:rFonts w:ascii="仿宋_GB2312" w:eastAsia="仿宋_GB2312" w:hint="eastAsia"/>
                <w:szCs w:val="21"/>
              </w:rPr>
              <w:t>Alamut Visual</w:t>
            </w:r>
          </w:p>
        </w:tc>
        <w:tc>
          <w:tcPr>
            <w:tcW w:w="2028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生产商/品牌:</w:t>
            </w:r>
          </w:p>
        </w:tc>
        <w:tc>
          <w:tcPr>
            <w:tcW w:w="2109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生产商/品牌:</w:t>
            </w:r>
          </w:p>
        </w:tc>
      </w:tr>
      <w:tr w:rsidR="00FD1CA8">
        <w:trPr>
          <w:trHeight w:val="295"/>
        </w:trPr>
        <w:tc>
          <w:tcPr>
            <w:tcW w:w="3063" w:type="dxa"/>
            <w:vMerge/>
            <w:vAlign w:val="center"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  <w:vMerge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Merge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  <w:vMerge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规格/型号:</w:t>
            </w:r>
            <w:r w:rsidR="00C978B1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028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规格/型号:</w:t>
            </w:r>
          </w:p>
        </w:tc>
        <w:tc>
          <w:tcPr>
            <w:tcW w:w="2109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规格/型号:</w:t>
            </w:r>
          </w:p>
        </w:tc>
      </w:tr>
      <w:tr w:rsidR="00FD1CA8">
        <w:trPr>
          <w:trHeight w:val="295"/>
        </w:trPr>
        <w:tc>
          <w:tcPr>
            <w:tcW w:w="3063" w:type="dxa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</w:t>
            </w:r>
          </w:p>
        </w:tc>
        <w:tc>
          <w:tcPr>
            <w:tcW w:w="11870" w:type="dxa"/>
            <w:gridSpan w:val="6"/>
          </w:tcPr>
          <w:p w:rsidR="00FD1CA8" w:rsidRDefault="00D0651E" w:rsidP="00A236C2">
            <w:pPr>
              <w:jc w:val="left"/>
              <w:rPr>
                <w:rFonts w:ascii="仿宋_GB2312" w:eastAsia="仿宋_GB2312"/>
                <w:szCs w:val="21"/>
              </w:rPr>
            </w:pPr>
            <w:r w:rsidRPr="00D0651E">
              <w:rPr>
                <w:rFonts w:ascii="仿宋_GB2312" w:eastAsia="仿宋_GB2312" w:hint="eastAsia"/>
                <w:szCs w:val="21"/>
              </w:rPr>
              <w:t>Alamut Visual软维保及服务件（分子室）</w:t>
            </w:r>
          </w:p>
        </w:tc>
      </w:tr>
      <w:tr w:rsidR="00FD1CA8">
        <w:trPr>
          <w:trHeight w:val="295"/>
        </w:trPr>
        <w:tc>
          <w:tcPr>
            <w:tcW w:w="3063" w:type="dxa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数量（台/套）</w:t>
            </w:r>
          </w:p>
        </w:tc>
        <w:tc>
          <w:tcPr>
            <w:tcW w:w="11870" w:type="dxa"/>
            <w:gridSpan w:val="6"/>
          </w:tcPr>
          <w:p w:rsidR="00FD1CA8" w:rsidRDefault="006F4E9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</w:tr>
      <w:tr w:rsidR="00FD1CA8">
        <w:trPr>
          <w:trHeight w:val="295"/>
        </w:trPr>
        <w:tc>
          <w:tcPr>
            <w:tcW w:w="3063" w:type="dxa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设备功能用途</w:t>
            </w:r>
          </w:p>
        </w:tc>
        <w:tc>
          <w:tcPr>
            <w:tcW w:w="11870" w:type="dxa"/>
            <w:gridSpan w:val="6"/>
          </w:tcPr>
          <w:p w:rsidR="00FD1CA8" w:rsidRDefault="006F4E93" w:rsidP="00740C7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分子病理的二代业务位点数据分析</w:t>
            </w:r>
          </w:p>
        </w:tc>
      </w:tr>
      <w:tr w:rsidR="00FD1CA8">
        <w:trPr>
          <w:trHeight w:val="293"/>
        </w:trPr>
        <w:tc>
          <w:tcPr>
            <w:tcW w:w="3063" w:type="dxa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3141" w:type="dxa"/>
          </w:tcPr>
          <w:p w:rsidR="00FD1CA8" w:rsidRDefault="00D0651E">
            <w:pPr>
              <w:jc w:val="left"/>
              <w:rPr>
                <w:rFonts w:ascii="仿宋_GB2312" w:eastAsia="仿宋_GB2312"/>
                <w:szCs w:val="21"/>
              </w:rPr>
            </w:pPr>
            <w:r w:rsidRPr="00D0651E">
              <w:rPr>
                <w:rFonts w:ascii="仿宋_GB2312" w:eastAsia="仿宋_GB2312" w:hint="eastAsia"/>
                <w:szCs w:val="21"/>
              </w:rPr>
              <w:t>Alamut Visual</w:t>
            </w:r>
            <w:r w:rsidR="006F4E93">
              <w:rPr>
                <w:rFonts w:ascii="仿宋_GB2312" w:eastAsia="仿宋_GB2312" w:hint="eastAsia"/>
                <w:szCs w:val="21"/>
              </w:rPr>
              <w:t>软件</w:t>
            </w:r>
            <w:r w:rsidR="00B41F8B">
              <w:rPr>
                <w:rFonts w:ascii="仿宋_GB2312" w:eastAsia="仿宋_GB2312" w:hint="eastAsia"/>
                <w:szCs w:val="21"/>
              </w:rPr>
              <w:t>使用</w:t>
            </w:r>
            <w:r w:rsidR="006F4E93">
              <w:rPr>
                <w:rFonts w:ascii="仿宋_GB2312" w:eastAsia="仿宋_GB2312" w:hint="eastAsia"/>
                <w:szCs w:val="21"/>
              </w:rPr>
              <w:t>账户</w:t>
            </w:r>
            <w:r w:rsidR="00D61327">
              <w:rPr>
                <w:rFonts w:ascii="仿宋_GB2312" w:eastAsia="仿宋_GB2312" w:hint="eastAsia"/>
                <w:szCs w:val="21"/>
              </w:rPr>
              <w:t>2年</w:t>
            </w:r>
          </w:p>
        </w:tc>
        <w:tc>
          <w:tcPr>
            <w:tcW w:w="1648" w:type="dxa"/>
          </w:tcPr>
          <w:p w:rsidR="00FD1CA8" w:rsidRDefault="00FD1C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:rsidR="00FD1CA8" w:rsidRDefault="00FD1C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满足</w:t>
            </w:r>
          </w:p>
        </w:tc>
        <w:tc>
          <w:tcPr>
            <w:tcW w:w="2028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  <w:tc>
          <w:tcPr>
            <w:tcW w:w="2109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</w:tr>
      <w:tr w:rsidR="00FD1CA8">
        <w:trPr>
          <w:trHeight w:val="286"/>
        </w:trPr>
        <w:tc>
          <w:tcPr>
            <w:tcW w:w="3063" w:type="dxa"/>
            <w:vMerge w:val="restart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3141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交货期</w:t>
            </w:r>
          </w:p>
        </w:tc>
        <w:tc>
          <w:tcPr>
            <w:tcW w:w="1648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≤90天</w:t>
            </w:r>
          </w:p>
        </w:tc>
        <w:tc>
          <w:tcPr>
            <w:tcW w:w="922" w:type="dxa"/>
          </w:tcPr>
          <w:p w:rsidR="00FD1CA8" w:rsidRDefault="00FD1C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满足</w:t>
            </w:r>
          </w:p>
        </w:tc>
        <w:tc>
          <w:tcPr>
            <w:tcW w:w="2028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  <w:tc>
          <w:tcPr>
            <w:tcW w:w="2109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</w:tr>
      <w:tr w:rsidR="00FD1CA8">
        <w:trPr>
          <w:trHeight w:val="286"/>
        </w:trPr>
        <w:tc>
          <w:tcPr>
            <w:tcW w:w="3063" w:type="dxa"/>
            <w:vMerge/>
            <w:vAlign w:val="center"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付款方式</w:t>
            </w:r>
          </w:p>
        </w:tc>
        <w:tc>
          <w:tcPr>
            <w:tcW w:w="1648" w:type="dxa"/>
          </w:tcPr>
          <w:p w:rsidR="00FD1CA8" w:rsidRDefault="00B41F8B">
            <w:pPr>
              <w:jc w:val="left"/>
              <w:rPr>
                <w:rFonts w:ascii="仿宋_GB2312" w:eastAsia="仿宋_GB2312"/>
                <w:szCs w:val="21"/>
              </w:rPr>
            </w:pPr>
            <w:r w:rsidRPr="00B41F8B">
              <w:rPr>
                <w:rFonts w:ascii="仿宋_GB2312" w:eastAsia="仿宋_GB2312" w:hint="eastAsia"/>
                <w:szCs w:val="21"/>
              </w:rPr>
              <w:t>在合同签订后40%为预付款，项目验收后60%为尾款项</w:t>
            </w:r>
          </w:p>
        </w:tc>
        <w:tc>
          <w:tcPr>
            <w:tcW w:w="922" w:type="dxa"/>
          </w:tcPr>
          <w:p w:rsidR="00FD1CA8" w:rsidRDefault="00FD1C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满足</w:t>
            </w:r>
          </w:p>
        </w:tc>
        <w:tc>
          <w:tcPr>
            <w:tcW w:w="2028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  <w:tc>
          <w:tcPr>
            <w:tcW w:w="2109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</w:tr>
      <w:tr w:rsidR="00FD1CA8">
        <w:trPr>
          <w:trHeight w:val="286"/>
        </w:trPr>
        <w:tc>
          <w:tcPr>
            <w:tcW w:w="3063" w:type="dxa"/>
            <w:vMerge/>
            <w:vAlign w:val="center"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1648" w:type="dxa"/>
          </w:tcPr>
          <w:p w:rsidR="00FD1CA8" w:rsidRDefault="00FD1C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</w:tcPr>
          <w:p w:rsidR="00FD1CA8" w:rsidRDefault="00FD1C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:rsidR="00FD1CA8" w:rsidRDefault="00FD1CA8" w:rsidP="005B396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8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  <w:tc>
          <w:tcPr>
            <w:tcW w:w="2109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是否满足</w:t>
            </w:r>
          </w:p>
        </w:tc>
      </w:tr>
      <w:tr w:rsidR="00FD1CA8">
        <w:trPr>
          <w:trHeight w:val="151"/>
        </w:trPr>
        <w:tc>
          <w:tcPr>
            <w:tcW w:w="3063" w:type="dxa"/>
            <w:vMerge w:val="restart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配置清单</w:t>
            </w:r>
          </w:p>
        </w:tc>
        <w:tc>
          <w:tcPr>
            <w:tcW w:w="3141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基本配置清单</w:t>
            </w:r>
          </w:p>
        </w:tc>
        <w:tc>
          <w:tcPr>
            <w:tcW w:w="8729" w:type="dxa"/>
            <w:gridSpan w:val="5"/>
          </w:tcPr>
          <w:p w:rsidR="006F4E93" w:rsidRDefault="00AE7D38" w:rsidP="00EB633C">
            <w:pPr>
              <w:jc w:val="left"/>
              <w:rPr>
                <w:rFonts w:ascii="仿宋_GB2312" w:eastAsia="仿宋_GB2312"/>
                <w:szCs w:val="21"/>
              </w:rPr>
            </w:pPr>
            <w:r w:rsidRPr="00AE7D38">
              <w:rPr>
                <w:rFonts w:ascii="仿宋_GB2312" w:eastAsia="仿宋_GB2312"/>
                <w:szCs w:val="21"/>
              </w:rPr>
              <w:t>Alamut Visual</w:t>
            </w:r>
            <w:r w:rsidR="006F4E93">
              <w:rPr>
                <w:rFonts w:ascii="仿宋_GB2312" w:eastAsia="仿宋_GB2312" w:hint="eastAsia"/>
                <w:szCs w:val="21"/>
              </w:rPr>
              <w:t>软件使用账户</w:t>
            </w:r>
          </w:p>
          <w:p w:rsidR="00080636" w:rsidRDefault="006F4E93" w:rsidP="006F4E9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账户：2个</w:t>
            </w:r>
          </w:p>
          <w:p w:rsidR="00A91E13" w:rsidRDefault="00A91E13" w:rsidP="006F4E9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使用年限：2年</w:t>
            </w:r>
          </w:p>
        </w:tc>
      </w:tr>
      <w:tr w:rsidR="00FD1CA8">
        <w:trPr>
          <w:trHeight w:val="151"/>
        </w:trPr>
        <w:tc>
          <w:tcPr>
            <w:tcW w:w="3063" w:type="dxa"/>
            <w:vMerge/>
            <w:vAlign w:val="center"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FD1CA8" w:rsidRDefault="0008063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可选配件清单</w:t>
            </w:r>
          </w:p>
        </w:tc>
        <w:tc>
          <w:tcPr>
            <w:tcW w:w="8729" w:type="dxa"/>
            <w:gridSpan w:val="5"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1CA8">
        <w:trPr>
          <w:trHeight w:val="151"/>
        </w:trPr>
        <w:tc>
          <w:tcPr>
            <w:tcW w:w="3063" w:type="dxa"/>
            <w:vMerge/>
            <w:vAlign w:val="center"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FD1CA8" w:rsidRDefault="0008063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技术文件</w:t>
            </w:r>
          </w:p>
        </w:tc>
        <w:tc>
          <w:tcPr>
            <w:tcW w:w="8729" w:type="dxa"/>
            <w:gridSpan w:val="5"/>
          </w:tcPr>
          <w:p w:rsidR="00FD1CA8" w:rsidRDefault="00FD1C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1CA8">
        <w:trPr>
          <w:trHeight w:val="286"/>
        </w:trPr>
        <w:tc>
          <w:tcPr>
            <w:tcW w:w="3063" w:type="dxa"/>
            <w:vAlign w:val="center"/>
          </w:tcPr>
          <w:p w:rsidR="00FD1CA8" w:rsidRDefault="000806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市场价格</w:t>
            </w:r>
          </w:p>
        </w:tc>
        <w:tc>
          <w:tcPr>
            <w:tcW w:w="5711" w:type="dxa"/>
            <w:gridSpan w:val="3"/>
          </w:tcPr>
          <w:p w:rsidR="00FD1CA8" w:rsidRDefault="00FD1CA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22" w:type="dxa"/>
          </w:tcPr>
          <w:p w:rsidR="00FD1CA8" w:rsidRDefault="00080636" w:rsidP="00D6643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2028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2109" w:type="dxa"/>
          </w:tcPr>
          <w:p w:rsidR="00FD1CA8" w:rsidRDefault="000806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</w:tbl>
    <w:p w:rsidR="00FD1CA8" w:rsidRPr="00B41F8B" w:rsidRDefault="00080636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*：满足请填</w:t>
      </w:r>
      <w:r>
        <w:rPr>
          <w:rFonts w:ascii="等线" w:eastAsia="等线" w:hAnsi="等线" w:hint="eastAsia"/>
          <w:sz w:val="20"/>
          <w:szCs w:val="28"/>
        </w:rPr>
        <w:t>√</w:t>
      </w:r>
      <w:r>
        <w:rPr>
          <w:rFonts w:ascii="仿宋_GB2312" w:eastAsia="仿宋_GB2312" w:hint="eastAsia"/>
          <w:sz w:val="20"/>
          <w:szCs w:val="28"/>
        </w:rPr>
        <w:t>，不满足请填</w:t>
      </w:r>
      <w:r>
        <w:rPr>
          <w:rFonts w:ascii="等线" w:eastAsia="等线" w:hAnsi="等线" w:hint="eastAsia"/>
          <w:sz w:val="20"/>
          <w:szCs w:val="28"/>
        </w:rPr>
        <w:t>◊</w:t>
      </w:r>
      <w:r>
        <w:rPr>
          <w:rFonts w:ascii="仿宋_GB2312" w:eastAsia="仿宋_GB2312" w:hint="eastAsia"/>
          <w:sz w:val="20"/>
          <w:szCs w:val="28"/>
        </w:rPr>
        <w:t>。指标按重要性分为“★”、“☆”、“#”和“△”。★代表实质性指标，不满足该指标项将导致投标被拒绝，☆代表优质优价指标，#代表重要指标，△则表示一般指标项。</w:t>
      </w:r>
    </w:p>
    <w:p w:rsidR="00FD1CA8" w:rsidRDefault="00080636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需求科室主任签字：                                                    需求归口管理科室主任签字：</w:t>
      </w:r>
    </w:p>
    <w:sectPr w:rsidR="00FD1CA8">
      <w:pgSz w:w="16838" w:h="11906" w:orient="landscape"/>
      <w:pgMar w:top="100" w:right="720" w:bottom="26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70" w:rsidRDefault="00C70E70" w:rsidP="005B3961">
      <w:r>
        <w:separator/>
      </w:r>
    </w:p>
  </w:endnote>
  <w:endnote w:type="continuationSeparator" w:id="0">
    <w:p w:rsidR="00C70E70" w:rsidRDefault="00C70E70" w:rsidP="005B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70" w:rsidRDefault="00C70E70" w:rsidP="005B3961">
      <w:r>
        <w:separator/>
      </w:r>
    </w:p>
  </w:footnote>
  <w:footnote w:type="continuationSeparator" w:id="0">
    <w:p w:rsidR="00C70E70" w:rsidRDefault="00C70E70" w:rsidP="005B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OTc3NTZkZTU5NGY1OTE4NzAzYjQyMzkxNTk1OGMifQ=="/>
  </w:docVars>
  <w:rsids>
    <w:rsidRoot w:val="00BA429E"/>
    <w:rsid w:val="000356B7"/>
    <w:rsid w:val="00036970"/>
    <w:rsid w:val="00037830"/>
    <w:rsid w:val="0005143A"/>
    <w:rsid w:val="00054676"/>
    <w:rsid w:val="00073602"/>
    <w:rsid w:val="00080636"/>
    <w:rsid w:val="000B18AC"/>
    <w:rsid w:val="001576D6"/>
    <w:rsid w:val="001D22B3"/>
    <w:rsid w:val="001D24E9"/>
    <w:rsid w:val="002173C9"/>
    <w:rsid w:val="0024412C"/>
    <w:rsid w:val="00260555"/>
    <w:rsid w:val="003025BE"/>
    <w:rsid w:val="003262D9"/>
    <w:rsid w:val="00343687"/>
    <w:rsid w:val="00345D36"/>
    <w:rsid w:val="00375CC7"/>
    <w:rsid w:val="00396E08"/>
    <w:rsid w:val="003B2865"/>
    <w:rsid w:val="003C0ABC"/>
    <w:rsid w:val="003E4AB8"/>
    <w:rsid w:val="003E7F04"/>
    <w:rsid w:val="003F1B8D"/>
    <w:rsid w:val="00457D5C"/>
    <w:rsid w:val="004C0FE3"/>
    <w:rsid w:val="004C581E"/>
    <w:rsid w:val="004D4224"/>
    <w:rsid w:val="005B3961"/>
    <w:rsid w:val="005F09CA"/>
    <w:rsid w:val="00666163"/>
    <w:rsid w:val="006724FC"/>
    <w:rsid w:val="006F4E93"/>
    <w:rsid w:val="00740C78"/>
    <w:rsid w:val="007733F2"/>
    <w:rsid w:val="008529EE"/>
    <w:rsid w:val="00852ACD"/>
    <w:rsid w:val="008926CF"/>
    <w:rsid w:val="008E3539"/>
    <w:rsid w:val="00915C5C"/>
    <w:rsid w:val="009170C5"/>
    <w:rsid w:val="0094574A"/>
    <w:rsid w:val="009A173C"/>
    <w:rsid w:val="00A236C2"/>
    <w:rsid w:val="00A26F42"/>
    <w:rsid w:val="00A52C2D"/>
    <w:rsid w:val="00A91E13"/>
    <w:rsid w:val="00AE7D38"/>
    <w:rsid w:val="00B41F8B"/>
    <w:rsid w:val="00B46535"/>
    <w:rsid w:val="00B53AD8"/>
    <w:rsid w:val="00BA0628"/>
    <w:rsid w:val="00BA429E"/>
    <w:rsid w:val="00BA709D"/>
    <w:rsid w:val="00BC66AD"/>
    <w:rsid w:val="00BE3153"/>
    <w:rsid w:val="00BE37CF"/>
    <w:rsid w:val="00BF71F3"/>
    <w:rsid w:val="00C22498"/>
    <w:rsid w:val="00C70E70"/>
    <w:rsid w:val="00C95E15"/>
    <w:rsid w:val="00C978B1"/>
    <w:rsid w:val="00CA3C98"/>
    <w:rsid w:val="00CD72C4"/>
    <w:rsid w:val="00D0651E"/>
    <w:rsid w:val="00D136AE"/>
    <w:rsid w:val="00D61327"/>
    <w:rsid w:val="00D6643E"/>
    <w:rsid w:val="00D87D24"/>
    <w:rsid w:val="00EB633C"/>
    <w:rsid w:val="00EE7434"/>
    <w:rsid w:val="00F31C0E"/>
    <w:rsid w:val="00F851E2"/>
    <w:rsid w:val="00FD1CA8"/>
    <w:rsid w:val="05080FE1"/>
    <w:rsid w:val="09052C8B"/>
    <w:rsid w:val="0CEE2ED8"/>
    <w:rsid w:val="0EE74CED"/>
    <w:rsid w:val="0F641B2C"/>
    <w:rsid w:val="13E83CFF"/>
    <w:rsid w:val="149D05C3"/>
    <w:rsid w:val="184C307A"/>
    <w:rsid w:val="19FF76C8"/>
    <w:rsid w:val="1C9A446F"/>
    <w:rsid w:val="1F266FC1"/>
    <w:rsid w:val="2B680707"/>
    <w:rsid w:val="2CFC415F"/>
    <w:rsid w:val="39AC56D7"/>
    <w:rsid w:val="39DB6DB2"/>
    <w:rsid w:val="3A4E7B8C"/>
    <w:rsid w:val="3B601870"/>
    <w:rsid w:val="3F897821"/>
    <w:rsid w:val="46A80678"/>
    <w:rsid w:val="4AE47066"/>
    <w:rsid w:val="521F7D40"/>
    <w:rsid w:val="52EE5649"/>
    <w:rsid w:val="582A536F"/>
    <w:rsid w:val="5BB35C82"/>
    <w:rsid w:val="5E565A8E"/>
    <w:rsid w:val="66B71094"/>
    <w:rsid w:val="68A65864"/>
    <w:rsid w:val="6FA41A90"/>
    <w:rsid w:val="6FF8003D"/>
    <w:rsid w:val="74713FB1"/>
    <w:rsid w:val="75E07E25"/>
    <w:rsid w:val="7BC13B2C"/>
    <w:rsid w:val="7C9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6BE85"/>
  <w15:docId w15:val="{6A6B067D-D237-4EBE-A8D2-8DA4657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shca-m</cp:lastModifiedBy>
  <cp:revision>56</cp:revision>
  <dcterms:created xsi:type="dcterms:W3CDTF">2021-12-27T00:58:00Z</dcterms:created>
  <dcterms:modified xsi:type="dcterms:W3CDTF">2025-09-01T08:46:00Z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1BBF21EB501347D5B55326791DAA2F30</vt:lpwstr>
  </property>
</Properties>
</file>