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4E4508" w14:textId="77777777" w:rsidR="00C0575E" w:rsidRDefault="00FA220F">
      <w:pPr>
        <w:spacing w:line="360" w:lineRule="auto"/>
        <w:rPr>
          <w:rFonts w:ascii="宋体" w:eastAsia="宋体" w:hAnsi="宋体" w:cs="宋体"/>
          <w:b/>
          <w:bCs/>
          <w:sz w:val="24"/>
          <w:szCs w:val="24"/>
          <w14:ligatures w14:val="none"/>
        </w:rPr>
      </w:pPr>
      <w:r>
        <w:rPr>
          <w:rFonts w:ascii="宋体" w:eastAsia="宋体" w:hAnsi="宋体" w:cs="宋体" w:hint="eastAsia"/>
          <w:b/>
          <w:bCs/>
          <w:sz w:val="24"/>
          <w:szCs w:val="24"/>
          <w14:ligatures w14:val="none"/>
        </w:rPr>
        <w:t xml:space="preserve">1. </w:t>
      </w:r>
      <w:r>
        <w:rPr>
          <w:rFonts w:ascii="宋体" w:eastAsia="宋体" w:hAnsi="宋体" w:cs="宋体" w:hint="eastAsia"/>
          <w:b/>
          <w:bCs/>
          <w:sz w:val="24"/>
          <w:szCs w:val="24"/>
          <w14:ligatures w14:val="none"/>
        </w:rPr>
        <w:t>项目名称及总体要求</w:t>
      </w:r>
    </w:p>
    <w:p w14:paraId="372D1EDB" w14:textId="77777777" w:rsidR="00C0575E" w:rsidRDefault="00FA220F">
      <w:pPr>
        <w:spacing w:line="360" w:lineRule="auto"/>
        <w:rPr>
          <w:rFonts w:ascii="宋体" w:eastAsia="宋体" w:hAnsi="宋体" w:cs="宋体"/>
          <w:sz w:val="24"/>
          <w:szCs w:val="24"/>
          <w14:ligatures w14:val="none"/>
        </w:rPr>
      </w:pPr>
      <w:r>
        <w:rPr>
          <w:rFonts w:ascii="宋体" w:eastAsia="宋体" w:hAnsi="宋体" w:cs="宋体" w:hint="eastAsia"/>
          <w:sz w:val="24"/>
          <w:szCs w:val="24"/>
          <w14:ligatures w14:val="none"/>
        </w:rPr>
        <w:t>2026</w:t>
      </w:r>
      <w:r>
        <w:rPr>
          <w:rFonts w:ascii="宋体" w:eastAsia="宋体" w:hAnsi="宋体" w:cs="宋体" w:hint="eastAsia"/>
          <w:sz w:val="24"/>
          <w:szCs w:val="24"/>
          <w14:ligatures w14:val="none"/>
        </w:rPr>
        <w:t>年度信息监理服务</w:t>
      </w:r>
    </w:p>
    <w:p w14:paraId="3FBB314D" w14:textId="77777777" w:rsidR="00C0575E" w:rsidRDefault="00FA220F">
      <w:pPr>
        <w:spacing w:line="360" w:lineRule="auto"/>
        <w:rPr>
          <w:rFonts w:ascii="宋体" w:eastAsia="宋体" w:hAnsi="宋体" w:cs="宋体"/>
          <w:b/>
          <w:bCs/>
          <w:sz w:val="24"/>
          <w:szCs w:val="24"/>
          <w14:ligatures w14:val="none"/>
        </w:rPr>
      </w:pPr>
      <w:r>
        <w:rPr>
          <w:rFonts w:ascii="宋体" w:eastAsia="宋体" w:hAnsi="宋体" w:cs="宋体" w:hint="eastAsia"/>
          <w:b/>
          <w:bCs/>
          <w:sz w:val="24"/>
          <w:szCs w:val="24"/>
          <w14:ligatures w14:val="none"/>
        </w:rPr>
        <w:t>2.</w:t>
      </w:r>
      <w:r>
        <w:rPr>
          <w:rFonts w:ascii="宋体" w:eastAsia="宋体" w:hAnsi="宋体" w:cs="宋体" w:hint="eastAsia"/>
          <w:b/>
          <w:bCs/>
          <w:sz w:val="24"/>
          <w:szCs w:val="24"/>
          <w14:ligatures w14:val="none"/>
        </w:rPr>
        <w:t>服务</w:t>
      </w:r>
      <w:r>
        <w:rPr>
          <w:rFonts w:ascii="宋体" w:eastAsia="宋体" w:hAnsi="宋体" w:cs="宋体" w:hint="eastAsia"/>
          <w:b/>
          <w:bCs/>
          <w:sz w:val="24"/>
          <w:szCs w:val="24"/>
          <w14:ligatures w14:val="none"/>
        </w:rPr>
        <w:t>/</w:t>
      </w:r>
      <w:r>
        <w:rPr>
          <w:rFonts w:ascii="宋体" w:eastAsia="宋体" w:hAnsi="宋体" w:cs="宋体" w:hint="eastAsia"/>
          <w:b/>
          <w:bCs/>
          <w:sz w:val="24"/>
          <w:szCs w:val="24"/>
          <w14:ligatures w14:val="none"/>
        </w:rPr>
        <w:t>运维对象及地点</w:t>
      </w:r>
    </w:p>
    <w:p w14:paraId="7BB37877" w14:textId="77777777" w:rsidR="00C0575E" w:rsidRDefault="00FA220F">
      <w:pPr>
        <w:spacing w:line="360" w:lineRule="auto"/>
        <w:rPr>
          <w:rFonts w:ascii="宋体" w:eastAsia="宋体" w:hAnsi="宋体" w:cs="宋体"/>
          <w:sz w:val="24"/>
          <w:szCs w:val="24"/>
          <w14:ligatures w14:val="none"/>
        </w:rPr>
      </w:pPr>
      <w:r>
        <w:rPr>
          <w:rFonts w:ascii="宋体" w:eastAsia="宋体" w:hAnsi="宋体" w:cs="宋体" w:hint="eastAsia"/>
          <w:sz w:val="24"/>
          <w:szCs w:val="24"/>
          <w14:ligatures w14:val="none"/>
        </w:rPr>
        <w:t>服务对象：复旦大学附属肿瘤医院</w:t>
      </w:r>
    </w:p>
    <w:p w14:paraId="23176A36" w14:textId="77777777" w:rsidR="00C0575E" w:rsidRDefault="00FA220F">
      <w:pPr>
        <w:spacing w:line="360" w:lineRule="auto"/>
        <w:rPr>
          <w:rFonts w:ascii="宋体" w:eastAsia="宋体" w:hAnsi="宋体" w:cs="宋体"/>
          <w:sz w:val="24"/>
          <w:szCs w:val="24"/>
          <w14:ligatures w14:val="none"/>
        </w:rPr>
      </w:pPr>
      <w:r>
        <w:rPr>
          <w:rFonts w:ascii="宋体" w:eastAsia="宋体" w:hAnsi="宋体" w:cs="宋体" w:hint="eastAsia"/>
          <w:sz w:val="24"/>
          <w:szCs w:val="24"/>
          <w14:ligatures w14:val="none"/>
        </w:rPr>
        <w:t>服务地点：上海市</w:t>
      </w:r>
    </w:p>
    <w:p w14:paraId="441490E9" w14:textId="77777777" w:rsidR="00C0575E" w:rsidRDefault="00FA220F">
      <w:pPr>
        <w:spacing w:line="360" w:lineRule="auto"/>
        <w:rPr>
          <w:rFonts w:ascii="宋体" w:eastAsia="宋体" w:hAnsi="宋体" w:cs="宋体"/>
          <w:b/>
          <w:bCs/>
          <w:sz w:val="24"/>
          <w:szCs w:val="24"/>
          <w14:ligatures w14:val="none"/>
        </w:rPr>
      </w:pPr>
      <w:r>
        <w:rPr>
          <w:rFonts w:ascii="宋体" w:eastAsia="宋体" w:hAnsi="宋体" w:cs="宋体" w:hint="eastAsia"/>
          <w:b/>
          <w:bCs/>
          <w:sz w:val="24"/>
          <w:szCs w:val="24"/>
          <w14:ligatures w14:val="none"/>
        </w:rPr>
        <w:t>3.</w:t>
      </w:r>
      <w:r>
        <w:rPr>
          <w:rFonts w:ascii="宋体" w:eastAsia="宋体" w:hAnsi="宋体" w:cs="宋体" w:hint="eastAsia"/>
          <w:b/>
          <w:bCs/>
          <w:sz w:val="24"/>
          <w:szCs w:val="24"/>
          <w14:ligatures w14:val="none"/>
        </w:rPr>
        <w:t>周期：</w:t>
      </w:r>
      <w:r>
        <w:rPr>
          <w:rFonts w:ascii="宋体" w:eastAsia="宋体" w:hAnsi="宋体" w:cs="宋体" w:hint="eastAsia"/>
          <w:b/>
          <w:bCs/>
          <w:sz w:val="24"/>
          <w:szCs w:val="24"/>
          <w14:ligatures w14:val="none"/>
        </w:rPr>
        <w:t>2026</w:t>
      </w:r>
      <w:r>
        <w:rPr>
          <w:rFonts w:ascii="宋体" w:eastAsia="宋体" w:hAnsi="宋体" w:cs="宋体" w:hint="eastAsia"/>
          <w:b/>
          <w:bCs/>
          <w:sz w:val="24"/>
          <w:szCs w:val="24"/>
          <w14:ligatures w14:val="none"/>
        </w:rPr>
        <w:t>年</w:t>
      </w:r>
      <w:r>
        <w:rPr>
          <w:rFonts w:ascii="宋体" w:eastAsia="宋体" w:hAnsi="宋体" w:cs="宋体" w:hint="eastAsia"/>
          <w:b/>
          <w:bCs/>
          <w:sz w:val="24"/>
          <w:szCs w:val="24"/>
          <w14:ligatures w14:val="none"/>
        </w:rPr>
        <w:t>8</w:t>
      </w:r>
      <w:r>
        <w:rPr>
          <w:rFonts w:ascii="宋体" w:eastAsia="宋体" w:hAnsi="宋体" w:cs="宋体" w:hint="eastAsia"/>
          <w:b/>
          <w:bCs/>
          <w:sz w:val="24"/>
          <w:szCs w:val="24"/>
          <w14:ligatures w14:val="none"/>
        </w:rPr>
        <w:t>月</w:t>
      </w:r>
      <w:r>
        <w:rPr>
          <w:rFonts w:ascii="宋体" w:eastAsia="宋体" w:hAnsi="宋体" w:cs="宋体" w:hint="eastAsia"/>
          <w:b/>
          <w:bCs/>
          <w:sz w:val="24"/>
          <w:szCs w:val="24"/>
          <w14:ligatures w14:val="none"/>
        </w:rPr>
        <w:t>14</w:t>
      </w:r>
      <w:r>
        <w:rPr>
          <w:rFonts w:ascii="宋体" w:eastAsia="宋体" w:hAnsi="宋体" w:cs="宋体" w:hint="eastAsia"/>
          <w:b/>
          <w:bCs/>
          <w:sz w:val="24"/>
          <w:szCs w:val="24"/>
          <w14:ligatures w14:val="none"/>
        </w:rPr>
        <w:t>日</w:t>
      </w:r>
      <w:r>
        <w:rPr>
          <w:rFonts w:ascii="宋体" w:eastAsia="宋体" w:hAnsi="宋体" w:cs="宋体" w:hint="eastAsia"/>
          <w:b/>
          <w:bCs/>
          <w:sz w:val="24"/>
          <w:szCs w:val="24"/>
          <w14:ligatures w14:val="none"/>
        </w:rPr>
        <w:t>-2027</w:t>
      </w:r>
      <w:r>
        <w:rPr>
          <w:rFonts w:ascii="宋体" w:eastAsia="宋体" w:hAnsi="宋体" w:cs="宋体" w:hint="eastAsia"/>
          <w:b/>
          <w:bCs/>
          <w:sz w:val="24"/>
          <w:szCs w:val="24"/>
          <w14:ligatures w14:val="none"/>
        </w:rPr>
        <w:t>年</w:t>
      </w:r>
      <w:r>
        <w:rPr>
          <w:rFonts w:ascii="宋体" w:eastAsia="宋体" w:hAnsi="宋体" w:cs="宋体" w:hint="eastAsia"/>
          <w:b/>
          <w:bCs/>
          <w:sz w:val="24"/>
          <w:szCs w:val="24"/>
          <w14:ligatures w14:val="none"/>
        </w:rPr>
        <w:t>8</w:t>
      </w:r>
      <w:r>
        <w:rPr>
          <w:rFonts w:ascii="宋体" w:eastAsia="宋体" w:hAnsi="宋体" w:cs="宋体" w:hint="eastAsia"/>
          <w:b/>
          <w:bCs/>
          <w:sz w:val="24"/>
          <w:szCs w:val="24"/>
          <w14:ligatures w14:val="none"/>
        </w:rPr>
        <w:t>月</w:t>
      </w:r>
      <w:r>
        <w:rPr>
          <w:rFonts w:ascii="宋体" w:eastAsia="宋体" w:hAnsi="宋体" w:cs="宋体" w:hint="eastAsia"/>
          <w:b/>
          <w:bCs/>
          <w:sz w:val="24"/>
          <w:szCs w:val="24"/>
          <w14:ligatures w14:val="none"/>
        </w:rPr>
        <w:t>13</w:t>
      </w:r>
      <w:r>
        <w:rPr>
          <w:rFonts w:ascii="宋体" w:eastAsia="宋体" w:hAnsi="宋体" w:cs="宋体" w:hint="eastAsia"/>
          <w:b/>
          <w:bCs/>
          <w:sz w:val="24"/>
          <w:szCs w:val="24"/>
          <w14:ligatures w14:val="none"/>
        </w:rPr>
        <w:t>日</w:t>
      </w:r>
    </w:p>
    <w:p w14:paraId="77EE8E2C" w14:textId="77777777" w:rsidR="00C0575E" w:rsidRDefault="00FA220F">
      <w:pPr>
        <w:spacing w:line="360" w:lineRule="auto"/>
        <w:rPr>
          <w:rFonts w:ascii="宋体" w:eastAsia="宋体" w:hAnsi="宋体" w:cs="宋体"/>
          <w:b/>
          <w:bCs/>
          <w:sz w:val="24"/>
          <w:szCs w:val="24"/>
          <w14:ligatures w14:val="none"/>
        </w:rPr>
      </w:pPr>
      <w:r>
        <w:rPr>
          <w:rFonts w:ascii="宋体" w:eastAsia="宋体" w:hAnsi="宋体" w:cs="宋体" w:hint="eastAsia"/>
          <w:b/>
          <w:bCs/>
          <w:sz w:val="24"/>
          <w:szCs w:val="24"/>
          <w14:ligatures w14:val="none"/>
        </w:rPr>
        <w:t>4.</w:t>
      </w:r>
      <w:r>
        <w:rPr>
          <w:rFonts w:ascii="宋体" w:eastAsia="宋体" w:hAnsi="宋体" w:cs="宋体" w:hint="eastAsia"/>
          <w:b/>
          <w:bCs/>
          <w:sz w:val="24"/>
          <w:szCs w:val="24"/>
          <w14:ligatures w14:val="none"/>
        </w:rPr>
        <w:t>服务清单</w:t>
      </w:r>
    </w:p>
    <w:tbl>
      <w:tblPr>
        <w:tblStyle w:val="a7"/>
        <w:tblW w:w="0" w:type="auto"/>
        <w:jc w:val="center"/>
        <w:tblLook w:val="04A0" w:firstRow="1" w:lastRow="0" w:firstColumn="1" w:lastColumn="0" w:noHBand="0" w:noVBand="1"/>
      </w:tblPr>
      <w:tblGrid>
        <w:gridCol w:w="577"/>
        <w:gridCol w:w="780"/>
        <w:gridCol w:w="6321"/>
        <w:gridCol w:w="618"/>
      </w:tblGrid>
      <w:tr w:rsidR="00C0575E" w14:paraId="6C366414" w14:textId="77777777">
        <w:trPr>
          <w:trHeight w:val="312"/>
          <w:jc w:val="center"/>
        </w:trPr>
        <w:tc>
          <w:tcPr>
            <w:tcW w:w="0" w:type="auto"/>
            <w:vMerge w:val="restart"/>
            <w:vAlign w:val="center"/>
          </w:tcPr>
          <w:p w14:paraId="458DE240" w14:textId="77777777" w:rsidR="00C0575E" w:rsidRDefault="00FA220F">
            <w:pPr>
              <w:jc w:val="center"/>
              <w:rPr>
                <w:rFonts w:ascii="宋体" w:eastAsia="宋体" w:hAnsi="宋体" w:cs="宋体"/>
                <w:sz w:val="24"/>
                <w:szCs w:val="24"/>
                <w14:ligatures w14:val="none"/>
              </w:rPr>
            </w:pPr>
            <w:r>
              <w:rPr>
                <w:rFonts w:ascii="宋体" w:eastAsia="宋体" w:hAnsi="宋体" w:cs="宋体" w:hint="eastAsia"/>
                <w:sz w:val="24"/>
                <w:szCs w:val="24"/>
                <w14:ligatures w14:val="none"/>
              </w:rPr>
              <w:t>序号</w:t>
            </w:r>
          </w:p>
        </w:tc>
        <w:tc>
          <w:tcPr>
            <w:tcW w:w="0" w:type="auto"/>
            <w:vMerge w:val="restart"/>
            <w:vAlign w:val="center"/>
          </w:tcPr>
          <w:p w14:paraId="6F2D9A4C" w14:textId="77777777" w:rsidR="00C0575E" w:rsidRDefault="00FA220F">
            <w:pPr>
              <w:jc w:val="center"/>
              <w:rPr>
                <w:rFonts w:ascii="宋体" w:eastAsia="宋体" w:hAnsi="宋体" w:cs="宋体"/>
                <w:sz w:val="24"/>
                <w:szCs w:val="24"/>
                <w14:ligatures w14:val="none"/>
              </w:rPr>
            </w:pPr>
            <w:r>
              <w:rPr>
                <w:rFonts w:ascii="宋体" w:eastAsia="宋体" w:hAnsi="宋体" w:cs="宋体" w:hint="eastAsia"/>
                <w:sz w:val="24"/>
                <w:szCs w:val="24"/>
                <w14:ligatures w14:val="none"/>
              </w:rPr>
              <w:t>需求指标</w:t>
            </w:r>
          </w:p>
        </w:tc>
        <w:tc>
          <w:tcPr>
            <w:tcW w:w="0" w:type="auto"/>
            <w:vMerge w:val="restart"/>
            <w:vAlign w:val="center"/>
          </w:tcPr>
          <w:p w14:paraId="438548C6" w14:textId="77777777" w:rsidR="00C0575E" w:rsidRDefault="00FA220F">
            <w:pPr>
              <w:jc w:val="center"/>
              <w:rPr>
                <w:rFonts w:ascii="宋体" w:eastAsia="宋体" w:hAnsi="宋体" w:cs="宋体"/>
                <w:sz w:val="24"/>
                <w:szCs w:val="24"/>
                <w14:ligatures w14:val="none"/>
              </w:rPr>
            </w:pPr>
            <w:r>
              <w:rPr>
                <w:rFonts w:ascii="宋体" w:eastAsia="宋体" w:hAnsi="宋体" w:cs="宋体" w:hint="eastAsia"/>
                <w:sz w:val="24"/>
                <w:szCs w:val="24"/>
                <w14:ligatures w14:val="none"/>
              </w:rPr>
              <w:t>参数范围</w:t>
            </w:r>
          </w:p>
        </w:tc>
        <w:tc>
          <w:tcPr>
            <w:tcW w:w="0" w:type="auto"/>
            <w:vMerge w:val="restart"/>
            <w:vAlign w:val="center"/>
          </w:tcPr>
          <w:p w14:paraId="6B45B4CF" w14:textId="77777777" w:rsidR="00C0575E" w:rsidRDefault="00FA220F">
            <w:pPr>
              <w:jc w:val="center"/>
              <w:rPr>
                <w:rFonts w:ascii="宋体" w:eastAsia="宋体" w:hAnsi="宋体" w:cs="宋体"/>
                <w:sz w:val="24"/>
                <w:szCs w:val="24"/>
                <w14:ligatures w14:val="none"/>
              </w:rPr>
            </w:pPr>
            <w:r>
              <w:rPr>
                <w:rFonts w:ascii="宋体" w:eastAsia="宋体" w:hAnsi="宋体" w:cs="宋体" w:hint="eastAsia"/>
                <w:sz w:val="24"/>
                <w:szCs w:val="24"/>
                <w14:ligatures w14:val="none"/>
              </w:rPr>
              <w:t>指标重要性</w:t>
            </w:r>
          </w:p>
        </w:tc>
      </w:tr>
      <w:tr w:rsidR="00C0575E" w14:paraId="295B5919" w14:textId="77777777">
        <w:trPr>
          <w:trHeight w:val="312"/>
          <w:jc w:val="center"/>
        </w:trPr>
        <w:tc>
          <w:tcPr>
            <w:tcW w:w="0" w:type="auto"/>
            <w:vMerge/>
            <w:vAlign w:val="center"/>
          </w:tcPr>
          <w:p w14:paraId="7DAA4F45" w14:textId="77777777" w:rsidR="00C0575E" w:rsidRDefault="00C0575E">
            <w:pPr>
              <w:jc w:val="center"/>
              <w:rPr>
                <w:rFonts w:ascii="宋体" w:eastAsia="宋体" w:hAnsi="宋体" w:cs="宋体"/>
                <w:sz w:val="24"/>
                <w:szCs w:val="24"/>
                <w14:ligatures w14:val="none"/>
              </w:rPr>
            </w:pPr>
          </w:p>
        </w:tc>
        <w:tc>
          <w:tcPr>
            <w:tcW w:w="0" w:type="auto"/>
            <w:vMerge/>
          </w:tcPr>
          <w:p w14:paraId="09AFFB96" w14:textId="77777777" w:rsidR="00C0575E" w:rsidRDefault="00C0575E">
            <w:pPr>
              <w:jc w:val="center"/>
              <w:rPr>
                <w:rFonts w:ascii="宋体" w:eastAsia="宋体" w:hAnsi="宋体" w:cs="宋体"/>
                <w:sz w:val="24"/>
                <w:szCs w:val="24"/>
                <w14:ligatures w14:val="none"/>
              </w:rPr>
            </w:pPr>
          </w:p>
        </w:tc>
        <w:tc>
          <w:tcPr>
            <w:tcW w:w="0" w:type="auto"/>
            <w:vMerge/>
          </w:tcPr>
          <w:p w14:paraId="3F536429" w14:textId="77777777" w:rsidR="00C0575E" w:rsidRDefault="00C0575E">
            <w:pPr>
              <w:jc w:val="center"/>
              <w:rPr>
                <w:rFonts w:ascii="宋体" w:eastAsia="宋体" w:hAnsi="宋体" w:cs="宋体"/>
                <w:sz w:val="24"/>
                <w:szCs w:val="24"/>
                <w14:ligatures w14:val="none"/>
              </w:rPr>
            </w:pPr>
          </w:p>
        </w:tc>
        <w:tc>
          <w:tcPr>
            <w:tcW w:w="0" w:type="auto"/>
            <w:vMerge/>
          </w:tcPr>
          <w:p w14:paraId="7D365B59" w14:textId="77777777" w:rsidR="00C0575E" w:rsidRDefault="00C0575E">
            <w:pPr>
              <w:jc w:val="center"/>
              <w:rPr>
                <w:rFonts w:ascii="宋体" w:eastAsia="宋体" w:hAnsi="宋体" w:cs="宋体"/>
                <w:sz w:val="24"/>
                <w:szCs w:val="24"/>
                <w14:ligatures w14:val="none"/>
              </w:rPr>
            </w:pPr>
          </w:p>
        </w:tc>
      </w:tr>
      <w:tr w:rsidR="00C0575E" w14:paraId="25F905E3" w14:textId="77777777">
        <w:trPr>
          <w:trHeight w:val="312"/>
          <w:jc w:val="center"/>
        </w:trPr>
        <w:tc>
          <w:tcPr>
            <w:tcW w:w="0" w:type="auto"/>
            <w:vMerge/>
            <w:vAlign w:val="center"/>
          </w:tcPr>
          <w:p w14:paraId="3075DFFC" w14:textId="77777777" w:rsidR="00C0575E" w:rsidRDefault="00C0575E">
            <w:pPr>
              <w:jc w:val="center"/>
              <w:rPr>
                <w:rFonts w:ascii="宋体" w:eastAsia="宋体" w:hAnsi="宋体" w:cs="宋体"/>
                <w:sz w:val="24"/>
                <w:szCs w:val="24"/>
                <w14:ligatures w14:val="none"/>
              </w:rPr>
            </w:pPr>
          </w:p>
        </w:tc>
        <w:tc>
          <w:tcPr>
            <w:tcW w:w="0" w:type="auto"/>
            <w:vMerge/>
          </w:tcPr>
          <w:p w14:paraId="351EA076" w14:textId="77777777" w:rsidR="00C0575E" w:rsidRDefault="00C0575E">
            <w:pPr>
              <w:jc w:val="center"/>
              <w:rPr>
                <w:rFonts w:ascii="宋体" w:eastAsia="宋体" w:hAnsi="宋体" w:cs="宋体"/>
                <w:sz w:val="24"/>
                <w:szCs w:val="24"/>
                <w14:ligatures w14:val="none"/>
              </w:rPr>
            </w:pPr>
          </w:p>
        </w:tc>
        <w:tc>
          <w:tcPr>
            <w:tcW w:w="0" w:type="auto"/>
            <w:vMerge/>
          </w:tcPr>
          <w:p w14:paraId="72FEA781" w14:textId="77777777" w:rsidR="00C0575E" w:rsidRDefault="00C0575E">
            <w:pPr>
              <w:jc w:val="center"/>
              <w:rPr>
                <w:rFonts w:ascii="宋体" w:eastAsia="宋体" w:hAnsi="宋体" w:cs="宋体"/>
                <w:sz w:val="24"/>
                <w:szCs w:val="24"/>
                <w14:ligatures w14:val="none"/>
              </w:rPr>
            </w:pPr>
          </w:p>
        </w:tc>
        <w:tc>
          <w:tcPr>
            <w:tcW w:w="0" w:type="auto"/>
            <w:vMerge/>
          </w:tcPr>
          <w:p w14:paraId="2E6CFB7F" w14:textId="77777777" w:rsidR="00C0575E" w:rsidRDefault="00C0575E">
            <w:pPr>
              <w:jc w:val="center"/>
              <w:rPr>
                <w:rFonts w:ascii="宋体" w:eastAsia="宋体" w:hAnsi="宋体" w:cs="宋体"/>
                <w:sz w:val="24"/>
                <w:szCs w:val="24"/>
                <w14:ligatures w14:val="none"/>
              </w:rPr>
            </w:pPr>
          </w:p>
        </w:tc>
      </w:tr>
      <w:tr w:rsidR="00C0575E" w14:paraId="16359660" w14:textId="77777777">
        <w:trPr>
          <w:trHeight w:val="295"/>
          <w:jc w:val="center"/>
        </w:trPr>
        <w:tc>
          <w:tcPr>
            <w:tcW w:w="0" w:type="auto"/>
            <w:vMerge w:val="restart"/>
            <w:vAlign w:val="center"/>
          </w:tcPr>
          <w:p w14:paraId="5D63ABA2" w14:textId="77777777" w:rsidR="00C0575E" w:rsidRDefault="00FA220F">
            <w:pPr>
              <w:jc w:val="center"/>
              <w:rPr>
                <w:rFonts w:ascii="宋体" w:eastAsia="宋体" w:hAnsi="宋体" w:cs="宋体"/>
                <w:sz w:val="24"/>
                <w:szCs w:val="24"/>
                <w14:ligatures w14:val="none"/>
              </w:rPr>
            </w:pPr>
            <w:r>
              <w:rPr>
                <w:rFonts w:ascii="宋体" w:eastAsia="宋体" w:hAnsi="宋体" w:cs="宋体" w:hint="eastAsia"/>
                <w:sz w:val="24"/>
                <w:szCs w:val="24"/>
                <w14:ligatures w14:val="none"/>
              </w:rPr>
              <w:t>技术参数</w:t>
            </w:r>
          </w:p>
        </w:tc>
        <w:tc>
          <w:tcPr>
            <w:tcW w:w="0" w:type="auto"/>
          </w:tcPr>
          <w:p w14:paraId="53BC3B58" w14:textId="77777777" w:rsidR="00C0575E" w:rsidRDefault="00FA220F">
            <w:pPr>
              <w:jc w:val="left"/>
              <w:rPr>
                <w:rFonts w:ascii="宋体" w:eastAsia="宋体" w:hAnsi="宋体" w:cs="宋体"/>
                <w:sz w:val="24"/>
                <w:szCs w:val="24"/>
                <w14:ligatures w14:val="none"/>
              </w:rPr>
            </w:pPr>
            <w:r>
              <w:rPr>
                <w:rFonts w:ascii="宋体" w:eastAsia="宋体" w:hAnsi="宋体" w:cs="宋体" w:hint="eastAsia"/>
                <w:sz w:val="24"/>
                <w:szCs w:val="24"/>
                <w14:ligatures w14:val="none"/>
              </w:rPr>
              <w:t>监理工作范围</w:t>
            </w:r>
          </w:p>
        </w:tc>
        <w:tc>
          <w:tcPr>
            <w:tcW w:w="0" w:type="auto"/>
          </w:tcPr>
          <w:p w14:paraId="773D8278" w14:textId="77777777" w:rsidR="00C0575E" w:rsidRDefault="00FA220F">
            <w:pPr>
              <w:ind w:rightChars="-52" w:right="-109"/>
              <w:jc w:val="left"/>
              <w:rPr>
                <w:rFonts w:ascii="宋体" w:eastAsia="宋体" w:hAnsi="宋体" w:cs="宋体"/>
                <w:sz w:val="24"/>
                <w:szCs w:val="24"/>
                <w14:ligatures w14:val="none"/>
              </w:rPr>
            </w:pPr>
            <w:r>
              <w:rPr>
                <w:rFonts w:ascii="宋体" w:eastAsia="宋体" w:hAnsi="宋体" w:cs="宋体" w:hint="eastAsia"/>
                <w:sz w:val="24"/>
                <w:szCs w:val="24"/>
                <w14:ligatures w14:val="none"/>
              </w:rPr>
              <w:t>在项目建设过程中，提供的质量控制、进度控制、成本控制、变更控制、安全管理、合同管理、文档管理和项目协调等全过程、全方位的监理服务。</w:t>
            </w:r>
          </w:p>
        </w:tc>
        <w:tc>
          <w:tcPr>
            <w:tcW w:w="0" w:type="auto"/>
          </w:tcPr>
          <w:p w14:paraId="0DC33E31" w14:textId="77777777" w:rsidR="00C0575E" w:rsidRDefault="00FA220F">
            <w:pPr>
              <w:jc w:val="left"/>
              <w:rPr>
                <w:rFonts w:ascii="宋体" w:eastAsia="宋体" w:hAnsi="宋体" w:cs="宋体"/>
                <w:sz w:val="24"/>
                <w:szCs w:val="24"/>
                <w14:ligatures w14:val="none"/>
              </w:rPr>
            </w:pPr>
            <w:r>
              <w:rPr>
                <w:rFonts w:ascii="宋体" w:eastAsia="宋体" w:hAnsi="宋体" w:cs="宋体" w:hint="eastAsia"/>
                <w:sz w:val="24"/>
                <w:szCs w:val="24"/>
                <w14:ligatures w14:val="none"/>
              </w:rPr>
              <w:t>★</w:t>
            </w:r>
          </w:p>
        </w:tc>
      </w:tr>
      <w:tr w:rsidR="00C0575E" w14:paraId="440F5D60" w14:textId="77777777">
        <w:trPr>
          <w:trHeight w:val="293"/>
          <w:jc w:val="center"/>
        </w:trPr>
        <w:tc>
          <w:tcPr>
            <w:tcW w:w="0" w:type="auto"/>
            <w:vMerge/>
            <w:vAlign w:val="center"/>
          </w:tcPr>
          <w:p w14:paraId="20D699AC" w14:textId="77777777" w:rsidR="00C0575E" w:rsidRDefault="00C0575E">
            <w:pPr>
              <w:jc w:val="center"/>
              <w:rPr>
                <w:rFonts w:ascii="宋体" w:eastAsia="宋体" w:hAnsi="宋体" w:cs="宋体"/>
                <w:sz w:val="24"/>
                <w:szCs w:val="24"/>
                <w14:ligatures w14:val="none"/>
              </w:rPr>
            </w:pPr>
          </w:p>
        </w:tc>
        <w:tc>
          <w:tcPr>
            <w:tcW w:w="0" w:type="auto"/>
          </w:tcPr>
          <w:p w14:paraId="63D2292F" w14:textId="77777777" w:rsidR="00C0575E" w:rsidRDefault="00FA220F">
            <w:pPr>
              <w:jc w:val="left"/>
              <w:rPr>
                <w:rFonts w:ascii="宋体" w:eastAsia="宋体" w:hAnsi="宋体" w:cs="宋体"/>
                <w:sz w:val="24"/>
                <w:szCs w:val="24"/>
                <w14:ligatures w14:val="none"/>
              </w:rPr>
            </w:pPr>
            <w:r>
              <w:rPr>
                <w:rFonts w:ascii="宋体" w:eastAsia="宋体" w:hAnsi="宋体" w:cs="宋体" w:hint="eastAsia"/>
                <w:sz w:val="24"/>
                <w:szCs w:val="24"/>
                <w14:ligatures w14:val="none"/>
              </w:rPr>
              <w:t>监理机构和人员要求</w:t>
            </w:r>
          </w:p>
        </w:tc>
        <w:tc>
          <w:tcPr>
            <w:tcW w:w="0" w:type="auto"/>
          </w:tcPr>
          <w:p w14:paraId="1082D7C7" w14:textId="77777777" w:rsidR="00C0575E" w:rsidRDefault="00FA220F">
            <w:pPr>
              <w:jc w:val="left"/>
              <w:rPr>
                <w:rFonts w:ascii="宋体" w:eastAsia="宋体" w:hAnsi="宋体" w:cs="宋体"/>
                <w:sz w:val="24"/>
                <w:szCs w:val="24"/>
                <w14:ligatures w14:val="none"/>
              </w:rPr>
            </w:pPr>
            <w:r>
              <w:rPr>
                <w:rFonts w:ascii="宋体" w:eastAsia="宋体" w:hAnsi="宋体" w:cs="宋体" w:hint="eastAsia"/>
                <w:sz w:val="24"/>
                <w:szCs w:val="24"/>
                <w14:ligatures w14:val="none"/>
              </w:rPr>
              <w:t>本项目监理机构需专业配套齐全，年龄结构合理，监理组人员为投标单位的在职监理工程师不少于</w:t>
            </w:r>
            <w:r>
              <w:rPr>
                <w:rFonts w:ascii="宋体" w:eastAsia="宋体" w:hAnsi="宋体" w:cs="宋体" w:hint="eastAsia"/>
                <w:sz w:val="24"/>
                <w:szCs w:val="24"/>
                <w14:ligatures w14:val="none"/>
              </w:rPr>
              <w:t>5</w:t>
            </w:r>
            <w:r>
              <w:rPr>
                <w:rFonts w:ascii="宋体" w:eastAsia="宋体" w:hAnsi="宋体" w:cs="宋体" w:hint="eastAsia"/>
                <w:sz w:val="24"/>
                <w:szCs w:val="24"/>
                <w14:ligatures w14:val="none"/>
              </w:rPr>
              <w:t>人。各专业监理工程师应具有相应的信息系统工程监理工作经历，包括总监理工程师、软件监理工程师、信息安全监理工程师等。所有在职监理工程师需稳定</w:t>
            </w:r>
            <w:r>
              <w:rPr>
                <w:rFonts w:ascii="宋体" w:eastAsia="宋体" w:hAnsi="宋体" w:cs="宋体" w:hint="eastAsia"/>
                <w:sz w:val="24"/>
                <w:szCs w:val="24"/>
                <w14:ligatures w14:val="none"/>
              </w:rPr>
              <w:t>,</w:t>
            </w:r>
            <w:r>
              <w:rPr>
                <w:rFonts w:ascii="宋体" w:eastAsia="宋体" w:hAnsi="宋体" w:cs="宋体" w:hint="eastAsia"/>
                <w:sz w:val="24"/>
                <w:szCs w:val="24"/>
                <w14:ligatures w14:val="none"/>
              </w:rPr>
              <w:t>需要正投标单位的社保证明；监理机构人员中如具有系统分析师证书、高级软件工程师证书、高级软件测试工程师证书、高级数据库管理工程师证书、信息安全师（高级）证书、信息安全管理工程师证书、全过程工程项目管理师证书、全过程工程咨询项目经理证书等优先考虑。</w:t>
            </w:r>
          </w:p>
        </w:tc>
        <w:tc>
          <w:tcPr>
            <w:tcW w:w="0" w:type="auto"/>
          </w:tcPr>
          <w:p w14:paraId="069CAFC2" w14:textId="77777777" w:rsidR="00C0575E" w:rsidRDefault="00FA220F">
            <w:pPr>
              <w:jc w:val="left"/>
              <w:rPr>
                <w:rFonts w:ascii="宋体" w:eastAsia="宋体" w:hAnsi="宋体" w:cs="宋体"/>
                <w:sz w:val="24"/>
                <w:szCs w:val="24"/>
                <w14:ligatures w14:val="none"/>
              </w:rPr>
            </w:pPr>
            <w:r>
              <w:rPr>
                <w:rFonts w:ascii="宋体" w:eastAsia="宋体" w:hAnsi="宋体" w:cs="宋体" w:hint="eastAsia"/>
                <w:sz w:val="24"/>
                <w:szCs w:val="24"/>
                <w14:ligatures w14:val="none"/>
              </w:rPr>
              <w:t>☆</w:t>
            </w:r>
          </w:p>
        </w:tc>
      </w:tr>
      <w:tr w:rsidR="00C0575E" w14:paraId="3E4DEA60" w14:textId="77777777">
        <w:trPr>
          <w:trHeight w:val="293"/>
          <w:jc w:val="center"/>
        </w:trPr>
        <w:tc>
          <w:tcPr>
            <w:tcW w:w="0" w:type="auto"/>
            <w:vMerge/>
            <w:vAlign w:val="center"/>
          </w:tcPr>
          <w:p w14:paraId="1C7DF2AF" w14:textId="77777777" w:rsidR="00C0575E" w:rsidRDefault="00C0575E">
            <w:pPr>
              <w:jc w:val="center"/>
              <w:rPr>
                <w:rFonts w:ascii="宋体" w:eastAsia="宋体" w:hAnsi="宋体" w:cs="宋体"/>
                <w:sz w:val="24"/>
                <w:szCs w:val="24"/>
                <w14:ligatures w14:val="none"/>
              </w:rPr>
            </w:pPr>
          </w:p>
        </w:tc>
        <w:tc>
          <w:tcPr>
            <w:tcW w:w="0" w:type="auto"/>
          </w:tcPr>
          <w:p w14:paraId="26D3F001" w14:textId="77777777" w:rsidR="00C0575E" w:rsidRDefault="00FA220F">
            <w:pPr>
              <w:jc w:val="left"/>
              <w:rPr>
                <w:rFonts w:ascii="宋体" w:eastAsia="宋体" w:hAnsi="宋体" w:cs="宋体"/>
                <w:sz w:val="24"/>
                <w:szCs w:val="24"/>
                <w14:ligatures w14:val="none"/>
              </w:rPr>
            </w:pPr>
            <w:r>
              <w:rPr>
                <w:rFonts w:ascii="宋体" w:eastAsia="宋体" w:hAnsi="宋体" w:cs="宋体" w:hint="eastAsia"/>
                <w:sz w:val="24"/>
                <w:szCs w:val="24"/>
                <w14:ligatures w14:val="none"/>
              </w:rPr>
              <w:t>总监理工程师要求</w:t>
            </w:r>
          </w:p>
        </w:tc>
        <w:tc>
          <w:tcPr>
            <w:tcW w:w="0" w:type="auto"/>
          </w:tcPr>
          <w:p w14:paraId="2BAB1455" w14:textId="77777777" w:rsidR="00C0575E" w:rsidRDefault="00FA220F">
            <w:pPr>
              <w:jc w:val="left"/>
              <w:rPr>
                <w:rFonts w:ascii="宋体" w:eastAsia="宋体" w:hAnsi="宋体" w:cs="宋体"/>
                <w:sz w:val="24"/>
                <w:szCs w:val="24"/>
                <w14:ligatures w14:val="none"/>
              </w:rPr>
            </w:pPr>
            <w:r>
              <w:rPr>
                <w:rFonts w:ascii="宋体" w:eastAsia="宋体" w:hAnsi="宋体" w:cs="宋体" w:hint="eastAsia"/>
                <w:sz w:val="24"/>
                <w:szCs w:val="24"/>
                <w14:ligatures w14:val="none"/>
              </w:rPr>
              <w:t>总监理工程师</w:t>
            </w:r>
            <w:r>
              <w:rPr>
                <w:rFonts w:ascii="宋体" w:eastAsia="宋体" w:hAnsi="宋体" w:cs="宋体" w:hint="eastAsia"/>
                <w:sz w:val="24"/>
                <w:szCs w:val="24"/>
                <w14:ligatures w14:val="none"/>
              </w:rPr>
              <w:t>必须是投标监理单位的长期稳定在职人员；应具有较强的组织能力和协调能力，能够根据工程的实际情况及时地分析并预见影响工程质量、安全、进度的隐患和问题，并提出切实可行的解决方案和办法；须具备不少于</w:t>
            </w:r>
            <w:r>
              <w:rPr>
                <w:rFonts w:ascii="宋体" w:eastAsia="宋体" w:hAnsi="宋体" w:cs="宋体" w:hint="eastAsia"/>
                <w:sz w:val="24"/>
                <w:szCs w:val="24"/>
                <w14:ligatures w14:val="none"/>
              </w:rPr>
              <w:t>6</w:t>
            </w:r>
            <w:r>
              <w:rPr>
                <w:rFonts w:ascii="宋体" w:eastAsia="宋体" w:hAnsi="宋体" w:cs="宋体" w:hint="eastAsia"/>
                <w:sz w:val="24"/>
                <w:szCs w:val="24"/>
                <w14:ligatures w14:val="none"/>
              </w:rPr>
              <w:t>年的相关项目工作经验，须熟悉信息化建设流程和管理办法，且具有卫生医疗信息化监理建设经验；须熟悉软件开发或测试、数据库管理、信息安全、全过程工程项目管理等领域，具有软件开发或软件测试工程师证书、数据库管理工程师证书、信息安全师证书、网络安全防护师证书、全过程工程项目管理师证书、全过程工程咨询项目经理证书优先考虑，年龄不得</w:t>
            </w:r>
            <w:r>
              <w:rPr>
                <w:rFonts w:ascii="宋体" w:eastAsia="宋体" w:hAnsi="宋体" w:cs="宋体" w:hint="eastAsia"/>
                <w:sz w:val="24"/>
                <w:szCs w:val="24"/>
                <w14:ligatures w14:val="none"/>
              </w:rPr>
              <w:t>超过</w:t>
            </w:r>
            <w:r>
              <w:rPr>
                <w:rFonts w:ascii="宋体" w:eastAsia="宋体" w:hAnsi="宋体" w:cs="宋体" w:hint="eastAsia"/>
                <w:sz w:val="24"/>
                <w:szCs w:val="24"/>
                <w14:ligatures w14:val="none"/>
              </w:rPr>
              <w:t>55</w:t>
            </w:r>
            <w:r>
              <w:rPr>
                <w:rFonts w:ascii="宋体" w:eastAsia="宋体" w:hAnsi="宋体" w:cs="宋体" w:hint="eastAsia"/>
                <w:sz w:val="24"/>
                <w:szCs w:val="24"/>
                <w14:ligatures w14:val="none"/>
              </w:rPr>
              <w:t>岁，获得相关荣誉或奖项，需提供相关证明资料。</w:t>
            </w:r>
          </w:p>
        </w:tc>
        <w:tc>
          <w:tcPr>
            <w:tcW w:w="0" w:type="auto"/>
          </w:tcPr>
          <w:p w14:paraId="5D37BCAC" w14:textId="77777777" w:rsidR="00C0575E" w:rsidRDefault="00FA220F">
            <w:pPr>
              <w:jc w:val="left"/>
              <w:rPr>
                <w:rFonts w:ascii="宋体" w:eastAsia="宋体" w:hAnsi="宋体" w:cs="宋体"/>
                <w:sz w:val="24"/>
                <w:szCs w:val="24"/>
                <w14:ligatures w14:val="none"/>
              </w:rPr>
            </w:pPr>
            <w:r>
              <w:rPr>
                <w:rFonts w:ascii="宋体" w:eastAsia="宋体" w:hAnsi="宋体" w:cs="宋体" w:hint="eastAsia"/>
                <w:sz w:val="24"/>
                <w:szCs w:val="24"/>
                <w14:ligatures w14:val="none"/>
              </w:rPr>
              <w:t>☆</w:t>
            </w:r>
          </w:p>
        </w:tc>
      </w:tr>
      <w:tr w:rsidR="00C0575E" w14:paraId="1E13E648" w14:textId="77777777">
        <w:trPr>
          <w:trHeight w:val="293"/>
          <w:jc w:val="center"/>
        </w:trPr>
        <w:tc>
          <w:tcPr>
            <w:tcW w:w="0" w:type="auto"/>
            <w:vMerge/>
            <w:vAlign w:val="center"/>
          </w:tcPr>
          <w:p w14:paraId="4E254130" w14:textId="77777777" w:rsidR="00C0575E" w:rsidRDefault="00C0575E">
            <w:pPr>
              <w:jc w:val="center"/>
              <w:rPr>
                <w:rFonts w:ascii="宋体" w:eastAsia="宋体" w:hAnsi="宋体" w:cs="宋体"/>
                <w:sz w:val="24"/>
                <w:szCs w:val="24"/>
                <w14:ligatures w14:val="none"/>
              </w:rPr>
            </w:pPr>
          </w:p>
        </w:tc>
        <w:tc>
          <w:tcPr>
            <w:tcW w:w="0" w:type="auto"/>
          </w:tcPr>
          <w:p w14:paraId="06429FE3" w14:textId="77777777" w:rsidR="00C0575E" w:rsidRDefault="00FA220F">
            <w:pPr>
              <w:jc w:val="left"/>
              <w:rPr>
                <w:rFonts w:ascii="宋体" w:eastAsia="宋体" w:hAnsi="宋体" w:cs="宋体"/>
                <w:sz w:val="24"/>
                <w:szCs w:val="24"/>
                <w14:ligatures w14:val="none"/>
              </w:rPr>
            </w:pPr>
            <w:r>
              <w:rPr>
                <w:rFonts w:ascii="宋体" w:eastAsia="宋体" w:hAnsi="宋体" w:cs="宋体" w:hint="eastAsia"/>
                <w:sz w:val="24"/>
                <w:szCs w:val="24"/>
                <w14:ligatures w14:val="none"/>
              </w:rPr>
              <w:t>监理大纲技术要求</w:t>
            </w:r>
          </w:p>
        </w:tc>
        <w:tc>
          <w:tcPr>
            <w:tcW w:w="0" w:type="auto"/>
          </w:tcPr>
          <w:p w14:paraId="44FC8BF3" w14:textId="77777777" w:rsidR="00C0575E" w:rsidRDefault="00FA220F">
            <w:pPr>
              <w:jc w:val="left"/>
              <w:rPr>
                <w:rFonts w:ascii="宋体" w:eastAsia="宋体" w:hAnsi="宋体" w:cs="宋体"/>
                <w:sz w:val="24"/>
                <w:szCs w:val="24"/>
                <w14:ligatures w14:val="none"/>
              </w:rPr>
            </w:pPr>
            <w:r>
              <w:rPr>
                <w:rFonts w:ascii="宋体" w:eastAsia="宋体" w:hAnsi="宋体" w:cs="宋体" w:hint="eastAsia"/>
                <w:sz w:val="24"/>
                <w:szCs w:val="24"/>
                <w14:ligatures w14:val="none"/>
              </w:rPr>
              <w:t>监理大纲应针对本工程项目的性质、规模、工作内容等具体情况，由投标人编写。监理大纲应对监理的计划、组织、程序、方法等作出表述。</w:t>
            </w:r>
          </w:p>
        </w:tc>
        <w:tc>
          <w:tcPr>
            <w:tcW w:w="0" w:type="auto"/>
          </w:tcPr>
          <w:p w14:paraId="2791C3DE" w14:textId="77777777" w:rsidR="00C0575E" w:rsidRDefault="00FA220F">
            <w:pPr>
              <w:jc w:val="left"/>
              <w:rPr>
                <w:rFonts w:ascii="宋体" w:eastAsia="宋体" w:hAnsi="宋体" w:cs="宋体"/>
                <w:sz w:val="24"/>
                <w:szCs w:val="24"/>
                <w14:ligatures w14:val="none"/>
              </w:rPr>
            </w:pPr>
            <w:r>
              <w:rPr>
                <w:rFonts w:ascii="宋体" w:eastAsia="宋体" w:hAnsi="宋体" w:cs="宋体" w:hint="eastAsia"/>
                <w:sz w:val="24"/>
                <w:szCs w:val="24"/>
                <w14:ligatures w14:val="none"/>
              </w:rPr>
              <w:t>★</w:t>
            </w:r>
          </w:p>
        </w:tc>
      </w:tr>
      <w:tr w:rsidR="00C0575E" w14:paraId="6989CB80" w14:textId="77777777">
        <w:trPr>
          <w:trHeight w:val="936"/>
          <w:jc w:val="center"/>
        </w:trPr>
        <w:tc>
          <w:tcPr>
            <w:tcW w:w="0" w:type="auto"/>
            <w:vMerge/>
            <w:vAlign w:val="center"/>
          </w:tcPr>
          <w:p w14:paraId="7C760855" w14:textId="77777777" w:rsidR="00C0575E" w:rsidRDefault="00C0575E">
            <w:pPr>
              <w:jc w:val="center"/>
              <w:rPr>
                <w:rFonts w:ascii="宋体" w:eastAsia="宋体" w:hAnsi="宋体" w:cs="宋体"/>
                <w:sz w:val="24"/>
                <w:szCs w:val="24"/>
                <w14:ligatures w14:val="none"/>
              </w:rPr>
            </w:pPr>
          </w:p>
        </w:tc>
        <w:tc>
          <w:tcPr>
            <w:tcW w:w="0" w:type="auto"/>
          </w:tcPr>
          <w:p w14:paraId="572A9D36" w14:textId="77777777" w:rsidR="00C0575E" w:rsidRDefault="00FA220F">
            <w:pPr>
              <w:jc w:val="left"/>
              <w:rPr>
                <w:rFonts w:ascii="宋体" w:eastAsia="宋体" w:hAnsi="宋体" w:cs="宋体"/>
                <w:sz w:val="24"/>
                <w:szCs w:val="24"/>
                <w14:ligatures w14:val="none"/>
              </w:rPr>
            </w:pPr>
            <w:r>
              <w:rPr>
                <w:rFonts w:ascii="宋体" w:eastAsia="宋体" w:hAnsi="宋体" w:cs="宋体" w:hint="eastAsia"/>
                <w:sz w:val="24"/>
                <w:szCs w:val="24"/>
                <w14:ligatures w14:val="none"/>
              </w:rPr>
              <w:t>业绩要求</w:t>
            </w:r>
          </w:p>
        </w:tc>
        <w:tc>
          <w:tcPr>
            <w:tcW w:w="0" w:type="auto"/>
          </w:tcPr>
          <w:p w14:paraId="19641E2D" w14:textId="77777777" w:rsidR="00C0575E" w:rsidRDefault="00FA220F">
            <w:pPr>
              <w:jc w:val="left"/>
              <w:rPr>
                <w:rFonts w:ascii="宋体" w:eastAsia="宋体" w:hAnsi="宋体" w:cs="宋体"/>
                <w:sz w:val="24"/>
                <w:szCs w:val="24"/>
                <w14:ligatures w14:val="none"/>
              </w:rPr>
            </w:pPr>
            <w:r>
              <w:rPr>
                <w:rFonts w:ascii="宋体" w:eastAsia="宋体" w:hAnsi="宋体" w:cs="宋体" w:hint="eastAsia"/>
                <w:sz w:val="24"/>
                <w:szCs w:val="24"/>
                <w14:ligatures w14:val="none"/>
              </w:rPr>
              <w:t>优先考虑以下投标单位：</w:t>
            </w:r>
          </w:p>
          <w:p w14:paraId="30E6763F" w14:textId="77777777" w:rsidR="00C0575E" w:rsidRDefault="00FA220F">
            <w:pPr>
              <w:jc w:val="left"/>
              <w:rPr>
                <w:rFonts w:ascii="宋体" w:eastAsia="宋体" w:hAnsi="宋体" w:cs="宋体"/>
                <w:sz w:val="24"/>
                <w:szCs w:val="24"/>
                <w14:ligatures w14:val="none"/>
              </w:rPr>
            </w:pPr>
            <w:r>
              <w:rPr>
                <w:rFonts w:ascii="宋体" w:eastAsia="宋体" w:hAnsi="宋体" w:cs="宋体" w:hint="eastAsia"/>
                <w:sz w:val="24"/>
                <w:szCs w:val="24"/>
                <w14:ligatures w14:val="none"/>
              </w:rPr>
              <w:t>(1)</w:t>
            </w:r>
            <w:r>
              <w:rPr>
                <w:rFonts w:ascii="宋体" w:eastAsia="宋体" w:hAnsi="宋体" w:cs="宋体" w:hint="eastAsia"/>
                <w:sz w:val="24"/>
                <w:szCs w:val="24"/>
                <w14:ligatures w14:val="none"/>
              </w:rPr>
              <w:tab/>
              <w:t>2022</w:t>
            </w:r>
            <w:r>
              <w:rPr>
                <w:rFonts w:ascii="宋体" w:eastAsia="宋体" w:hAnsi="宋体" w:cs="宋体" w:hint="eastAsia"/>
                <w:sz w:val="24"/>
                <w:szCs w:val="24"/>
                <w14:ligatures w14:val="none"/>
              </w:rPr>
              <w:t>年至今类似监理项目业绩较多的；</w:t>
            </w:r>
          </w:p>
          <w:p w14:paraId="145316D2" w14:textId="77777777" w:rsidR="00C0575E" w:rsidRDefault="00FA220F">
            <w:pPr>
              <w:jc w:val="left"/>
              <w:rPr>
                <w:rFonts w:ascii="宋体" w:eastAsia="宋体" w:hAnsi="宋体" w:cs="宋体"/>
                <w:sz w:val="24"/>
                <w:szCs w:val="24"/>
                <w14:ligatures w14:val="none"/>
              </w:rPr>
            </w:pPr>
            <w:r>
              <w:rPr>
                <w:rFonts w:ascii="宋体" w:eastAsia="宋体" w:hAnsi="宋体" w:cs="宋体" w:hint="eastAsia"/>
                <w:sz w:val="24"/>
                <w:szCs w:val="24"/>
                <w14:ligatures w14:val="none"/>
              </w:rPr>
              <w:t>(2)</w:t>
            </w:r>
            <w:r>
              <w:rPr>
                <w:rFonts w:ascii="宋体" w:eastAsia="宋体" w:hAnsi="宋体" w:cs="宋体" w:hint="eastAsia"/>
                <w:sz w:val="24"/>
                <w:szCs w:val="24"/>
                <w14:ligatures w14:val="none"/>
              </w:rPr>
              <w:tab/>
            </w:r>
            <w:r>
              <w:rPr>
                <w:rFonts w:ascii="宋体" w:eastAsia="宋体" w:hAnsi="宋体" w:cs="宋体" w:hint="eastAsia"/>
                <w:sz w:val="24"/>
                <w:szCs w:val="24"/>
                <w14:ligatures w14:val="none"/>
              </w:rPr>
              <w:t>具有信息系统工程监理证书乙级及以上的；</w:t>
            </w:r>
          </w:p>
          <w:p w14:paraId="529F3826" w14:textId="77777777" w:rsidR="00C0575E" w:rsidRDefault="00FA220F">
            <w:pPr>
              <w:jc w:val="left"/>
              <w:rPr>
                <w:rFonts w:ascii="宋体" w:eastAsia="宋体" w:hAnsi="宋体" w:cs="宋体"/>
                <w:sz w:val="24"/>
                <w:szCs w:val="24"/>
                <w14:ligatures w14:val="none"/>
              </w:rPr>
            </w:pPr>
            <w:r>
              <w:rPr>
                <w:rFonts w:ascii="宋体" w:eastAsia="宋体" w:hAnsi="宋体" w:cs="宋体" w:hint="eastAsia"/>
                <w:sz w:val="24"/>
                <w:szCs w:val="24"/>
                <w14:ligatures w14:val="none"/>
              </w:rPr>
              <w:t>(3)</w:t>
            </w:r>
            <w:r>
              <w:rPr>
                <w:rFonts w:ascii="宋体" w:eastAsia="宋体" w:hAnsi="宋体" w:cs="宋体" w:hint="eastAsia"/>
                <w:sz w:val="24"/>
                <w:szCs w:val="24"/>
                <w14:ligatures w14:val="none"/>
              </w:rPr>
              <w:tab/>
            </w:r>
            <w:r>
              <w:rPr>
                <w:rFonts w:ascii="宋体" w:eastAsia="宋体" w:hAnsi="宋体" w:cs="宋体" w:hint="eastAsia"/>
                <w:sz w:val="24"/>
                <w:szCs w:val="24"/>
                <w14:ligatures w14:val="none"/>
              </w:rPr>
              <w:t>具有信息系统工程监理主管部门或者主管协会颁发的信用等级</w:t>
            </w:r>
            <w:r>
              <w:rPr>
                <w:rFonts w:ascii="宋体" w:eastAsia="宋体" w:hAnsi="宋体" w:cs="宋体" w:hint="eastAsia"/>
                <w:sz w:val="24"/>
                <w:szCs w:val="24"/>
                <w14:ligatures w14:val="none"/>
              </w:rPr>
              <w:t>AAA</w:t>
            </w:r>
            <w:r>
              <w:rPr>
                <w:rFonts w:ascii="宋体" w:eastAsia="宋体" w:hAnsi="宋体" w:cs="宋体" w:hint="eastAsia"/>
                <w:sz w:val="24"/>
                <w:szCs w:val="24"/>
                <w14:ligatures w14:val="none"/>
              </w:rPr>
              <w:t>证书的；</w:t>
            </w:r>
          </w:p>
          <w:p w14:paraId="4139FD0B" w14:textId="77777777" w:rsidR="00C0575E" w:rsidRDefault="00FA220F">
            <w:pPr>
              <w:jc w:val="left"/>
              <w:rPr>
                <w:rFonts w:ascii="宋体" w:eastAsia="宋体" w:hAnsi="宋体" w:cs="宋体"/>
                <w:sz w:val="24"/>
                <w:szCs w:val="24"/>
                <w14:ligatures w14:val="none"/>
              </w:rPr>
            </w:pPr>
            <w:r>
              <w:rPr>
                <w:rFonts w:ascii="宋体" w:eastAsia="宋体" w:hAnsi="宋体" w:cs="宋体" w:hint="eastAsia"/>
                <w:sz w:val="24"/>
                <w:szCs w:val="24"/>
                <w14:ligatures w14:val="none"/>
              </w:rPr>
              <w:t>(4)</w:t>
            </w:r>
            <w:r>
              <w:rPr>
                <w:rFonts w:ascii="宋体" w:eastAsia="宋体" w:hAnsi="宋体" w:cs="宋体" w:hint="eastAsia"/>
                <w:sz w:val="24"/>
                <w:szCs w:val="24"/>
                <w14:ligatures w14:val="none"/>
              </w:rPr>
              <w:tab/>
            </w:r>
            <w:r>
              <w:rPr>
                <w:rFonts w:ascii="宋体" w:eastAsia="宋体" w:hAnsi="宋体" w:cs="宋体" w:hint="eastAsia"/>
                <w:sz w:val="24"/>
                <w:szCs w:val="24"/>
                <w14:ligatures w14:val="none"/>
              </w:rPr>
              <w:t>具有</w:t>
            </w:r>
            <w:r>
              <w:rPr>
                <w:rFonts w:ascii="宋体" w:eastAsia="宋体" w:hAnsi="宋体" w:cs="宋体" w:hint="eastAsia"/>
                <w:sz w:val="24"/>
                <w:szCs w:val="24"/>
                <w14:ligatures w14:val="none"/>
              </w:rPr>
              <w:t>ISO9001</w:t>
            </w:r>
            <w:r>
              <w:rPr>
                <w:rFonts w:ascii="宋体" w:eastAsia="宋体" w:hAnsi="宋体" w:cs="宋体" w:hint="eastAsia"/>
                <w:sz w:val="24"/>
                <w:szCs w:val="24"/>
                <w14:ligatures w14:val="none"/>
              </w:rPr>
              <w:t>证书、</w:t>
            </w:r>
            <w:r>
              <w:rPr>
                <w:rFonts w:ascii="宋体" w:eastAsia="宋体" w:hAnsi="宋体" w:cs="宋体" w:hint="eastAsia"/>
                <w:sz w:val="24"/>
                <w:szCs w:val="24"/>
                <w14:ligatures w14:val="none"/>
              </w:rPr>
              <w:t>ISO20000</w:t>
            </w:r>
            <w:r>
              <w:rPr>
                <w:rFonts w:ascii="宋体" w:eastAsia="宋体" w:hAnsi="宋体" w:cs="宋体" w:hint="eastAsia"/>
                <w:sz w:val="24"/>
                <w:szCs w:val="24"/>
                <w14:ligatures w14:val="none"/>
              </w:rPr>
              <w:t>证书、</w:t>
            </w:r>
            <w:r>
              <w:rPr>
                <w:rFonts w:ascii="宋体" w:eastAsia="宋体" w:hAnsi="宋体" w:cs="宋体" w:hint="eastAsia"/>
                <w:sz w:val="24"/>
                <w:szCs w:val="24"/>
                <w14:ligatures w14:val="none"/>
              </w:rPr>
              <w:t>ISO27001</w:t>
            </w:r>
            <w:r>
              <w:rPr>
                <w:rFonts w:ascii="宋体" w:eastAsia="宋体" w:hAnsi="宋体" w:cs="宋体" w:hint="eastAsia"/>
                <w:sz w:val="24"/>
                <w:szCs w:val="24"/>
                <w14:ligatures w14:val="none"/>
              </w:rPr>
              <w:t>证书、</w:t>
            </w:r>
            <w:r>
              <w:rPr>
                <w:rFonts w:ascii="宋体" w:eastAsia="宋体" w:hAnsi="宋体" w:cs="宋体" w:hint="eastAsia"/>
                <w:sz w:val="24"/>
                <w:szCs w:val="24"/>
                <w14:ligatures w14:val="none"/>
              </w:rPr>
              <w:t>ISO14001</w:t>
            </w:r>
            <w:r>
              <w:rPr>
                <w:rFonts w:ascii="宋体" w:eastAsia="宋体" w:hAnsi="宋体" w:cs="宋体" w:hint="eastAsia"/>
                <w:sz w:val="24"/>
                <w:szCs w:val="24"/>
                <w14:ligatures w14:val="none"/>
              </w:rPr>
              <w:t>证书、</w:t>
            </w:r>
            <w:r>
              <w:rPr>
                <w:rFonts w:ascii="宋体" w:eastAsia="宋体" w:hAnsi="宋体" w:cs="宋体" w:hint="eastAsia"/>
                <w:sz w:val="24"/>
                <w:szCs w:val="24"/>
                <w14:ligatures w14:val="none"/>
              </w:rPr>
              <w:t>ISO45001</w:t>
            </w:r>
            <w:r>
              <w:rPr>
                <w:rFonts w:ascii="宋体" w:eastAsia="宋体" w:hAnsi="宋体" w:cs="宋体" w:hint="eastAsia"/>
                <w:sz w:val="24"/>
                <w:szCs w:val="24"/>
                <w14:ligatures w14:val="none"/>
              </w:rPr>
              <w:t>证书；</w:t>
            </w:r>
          </w:p>
          <w:p w14:paraId="68AD76C5" w14:textId="77777777" w:rsidR="00C0575E" w:rsidRDefault="00FA220F">
            <w:pPr>
              <w:jc w:val="left"/>
              <w:rPr>
                <w:rFonts w:ascii="宋体" w:eastAsia="宋体" w:hAnsi="宋体" w:cs="宋体"/>
                <w:sz w:val="24"/>
                <w:szCs w:val="24"/>
                <w14:ligatures w14:val="none"/>
              </w:rPr>
            </w:pPr>
            <w:r>
              <w:rPr>
                <w:rFonts w:ascii="宋体" w:eastAsia="宋体" w:hAnsi="宋体" w:cs="宋体" w:hint="eastAsia"/>
                <w:sz w:val="24"/>
                <w:szCs w:val="24"/>
                <w14:ligatures w14:val="none"/>
              </w:rPr>
              <w:t>(5)</w:t>
            </w:r>
            <w:r>
              <w:rPr>
                <w:rFonts w:ascii="宋体" w:eastAsia="宋体" w:hAnsi="宋体" w:cs="宋体" w:hint="eastAsia"/>
                <w:sz w:val="24"/>
                <w:szCs w:val="24"/>
                <w14:ligatures w14:val="none"/>
              </w:rPr>
              <w:tab/>
            </w:r>
            <w:r>
              <w:rPr>
                <w:rFonts w:ascii="宋体" w:eastAsia="宋体" w:hAnsi="宋体" w:cs="宋体" w:hint="eastAsia"/>
                <w:sz w:val="24"/>
                <w:szCs w:val="24"/>
                <w14:ligatures w14:val="none"/>
              </w:rPr>
              <w:t>具有高新技术企业证书的；</w:t>
            </w:r>
          </w:p>
          <w:p w14:paraId="314BBD7F" w14:textId="77777777" w:rsidR="00C0575E" w:rsidRDefault="00FA220F">
            <w:pPr>
              <w:jc w:val="left"/>
              <w:rPr>
                <w:rFonts w:ascii="宋体" w:eastAsia="宋体" w:hAnsi="宋体" w:cs="宋体"/>
                <w:sz w:val="24"/>
                <w:szCs w:val="24"/>
                <w14:ligatures w14:val="none"/>
              </w:rPr>
            </w:pPr>
            <w:r>
              <w:rPr>
                <w:rFonts w:ascii="宋体" w:eastAsia="宋体" w:hAnsi="宋体" w:cs="宋体" w:hint="eastAsia"/>
                <w:sz w:val="24"/>
                <w:szCs w:val="24"/>
                <w14:ligatures w14:val="none"/>
              </w:rPr>
              <w:t>(6)</w:t>
            </w:r>
            <w:r>
              <w:rPr>
                <w:rFonts w:ascii="宋体" w:eastAsia="宋体" w:hAnsi="宋体" w:cs="宋体" w:hint="eastAsia"/>
                <w:sz w:val="24"/>
                <w:szCs w:val="24"/>
                <w14:ligatures w14:val="none"/>
              </w:rPr>
              <w:tab/>
            </w:r>
            <w:r>
              <w:rPr>
                <w:rFonts w:ascii="宋体" w:eastAsia="宋体" w:hAnsi="宋体" w:cs="宋体" w:hint="eastAsia"/>
                <w:sz w:val="24"/>
                <w:szCs w:val="24"/>
                <w14:ligatures w14:val="none"/>
              </w:rPr>
              <w:t>具有自主知识产权（专利、著作权）不少于</w:t>
            </w:r>
            <w:r>
              <w:rPr>
                <w:rFonts w:ascii="宋体" w:eastAsia="宋体" w:hAnsi="宋体" w:cs="宋体" w:hint="eastAsia"/>
                <w:sz w:val="24"/>
                <w:szCs w:val="24"/>
                <w14:ligatures w14:val="none"/>
              </w:rPr>
              <w:t>10</w:t>
            </w:r>
            <w:r>
              <w:rPr>
                <w:rFonts w:ascii="宋体" w:eastAsia="宋体" w:hAnsi="宋体" w:cs="宋体" w:hint="eastAsia"/>
                <w:sz w:val="24"/>
                <w:szCs w:val="24"/>
                <w14:ligatures w14:val="none"/>
              </w:rPr>
              <w:t>项的。</w:t>
            </w:r>
          </w:p>
          <w:p w14:paraId="18DE1608" w14:textId="77777777" w:rsidR="00C0575E" w:rsidRDefault="00FA220F">
            <w:pPr>
              <w:jc w:val="left"/>
              <w:rPr>
                <w:rFonts w:ascii="宋体" w:eastAsia="宋体" w:hAnsi="宋体" w:cs="宋体"/>
                <w:sz w:val="24"/>
                <w:szCs w:val="24"/>
                <w14:ligatures w14:val="none"/>
              </w:rPr>
            </w:pPr>
            <w:r>
              <w:rPr>
                <w:rFonts w:ascii="宋体" w:eastAsia="宋体" w:hAnsi="宋体" w:cs="宋体" w:hint="eastAsia"/>
                <w:sz w:val="24"/>
                <w:szCs w:val="24"/>
                <w14:ligatures w14:val="none"/>
              </w:rPr>
              <w:t>投标单位需提供相关资质（证书）、合同、项目竣工验收等相关证明材料。</w:t>
            </w:r>
          </w:p>
        </w:tc>
        <w:tc>
          <w:tcPr>
            <w:tcW w:w="0" w:type="auto"/>
          </w:tcPr>
          <w:p w14:paraId="1AFFFC96" w14:textId="77777777" w:rsidR="00C0575E" w:rsidRDefault="00FA220F">
            <w:pPr>
              <w:jc w:val="left"/>
              <w:rPr>
                <w:rFonts w:ascii="宋体" w:eastAsia="宋体" w:hAnsi="宋体" w:cs="宋体"/>
                <w:sz w:val="24"/>
                <w:szCs w:val="24"/>
                <w14:ligatures w14:val="none"/>
              </w:rPr>
            </w:pPr>
            <w:r>
              <w:rPr>
                <w:rFonts w:ascii="宋体" w:eastAsia="宋体" w:hAnsi="宋体" w:cs="宋体" w:hint="eastAsia"/>
                <w:sz w:val="24"/>
                <w:szCs w:val="24"/>
                <w14:ligatures w14:val="none"/>
              </w:rPr>
              <w:t>☆</w:t>
            </w:r>
          </w:p>
        </w:tc>
      </w:tr>
      <w:tr w:rsidR="00C0575E" w14:paraId="7B7CC652" w14:textId="77777777">
        <w:trPr>
          <w:trHeight w:val="286"/>
          <w:jc w:val="center"/>
        </w:trPr>
        <w:tc>
          <w:tcPr>
            <w:tcW w:w="0" w:type="auto"/>
            <w:vAlign w:val="center"/>
          </w:tcPr>
          <w:p w14:paraId="202F559C" w14:textId="77777777" w:rsidR="00C0575E" w:rsidRDefault="00FA220F">
            <w:pPr>
              <w:jc w:val="center"/>
              <w:rPr>
                <w:rFonts w:ascii="宋体" w:eastAsia="宋体" w:hAnsi="宋体" w:cs="宋体"/>
                <w:sz w:val="24"/>
                <w:szCs w:val="24"/>
                <w14:ligatures w14:val="none"/>
              </w:rPr>
            </w:pPr>
            <w:r>
              <w:rPr>
                <w:rFonts w:ascii="宋体" w:eastAsia="宋体" w:hAnsi="宋体" w:cs="宋体" w:hint="eastAsia"/>
                <w:sz w:val="24"/>
                <w:szCs w:val="24"/>
                <w14:ligatures w14:val="none"/>
              </w:rPr>
              <w:t>商务参数</w:t>
            </w:r>
          </w:p>
        </w:tc>
        <w:tc>
          <w:tcPr>
            <w:tcW w:w="0" w:type="auto"/>
          </w:tcPr>
          <w:p w14:paraId="52F406C1" w14:textId="77777777" w:rsidR="00C0575E" w:rsidRDefault="00FA220F">
            <w:pPr>
              <w:jc w:val="left"/>
              <w:rPr>
                <w:rFonts w:ascii="宋体" w:eastAsia="宋体" w:hAnsi="宋体" w:cs="宋体"/>
                <w:sz w:val="24"/>
                <w:szCs w:val="24"/>
                <w14:ligatures w14:val="none"/>
              </w:rPr>
            </w:pPr>
            <w:r>
              <w:rPr>
                <w:rFonts w:ascii="宋体" w:eastAsia="宋体" w:hAnsi="宋体" w:cs="宋体" w:hint="eastAsia"/>
                <w:sz w:val="24"/>
                <w:szCs w:val="24"/>
                <w14:ligatures w14:val="none"/>
              </w:rPr>
              <w:t>其他要求</w:t>
            </w:r>
          </w:p>
        </w:tc>
        <w:tc>
          <w:tcPr>
            <w:tcW w:w="0" w:type="auto"/>
          </w:tcPr>
          <w:p w14:paraId="17188EDC" w14:textId="77777777" w:rsidR="00C0575E" w:rsidRDefault="00FA220F">
            <w:pPr>
              <w:jc w:val="left"/>
              <w:rPr>
                <w:rFonts w:ascii="宋体" w:eastAsia="宋体" w:hAnsi="宋体" w:cs="宋体"/>
                <w:sz w:val="24"/>
                <w:szCs w:val="24"/>
                <w14:ligatures w14:val="none"/>
              </w:rPr>
            </w:pPr>
            <w:r>
              <w:rPr>
                <w:rFonts w:ascii="宋体" w:eastAsia="宋体" w:hAnsi="宋体" w:cs="宋体" w:hint="eastAsia"/>
                <w:sz w:val="24"/>
                <w:szCs w:val="24"/>
                <w14:ligatures w14:val="none"/>
              </w:rPr>
              <w:t>本工程施工监理合同将采取闭口包干的性质，投标总价应包括监理服务全部内容。投标单位必须注意无论实际工程造价是否与估算造价有差距，或实施完成的总投资额度与本文件所述的投资额度有任何的差异，或施工工期与计划工期不一致，包干监理服务费均不允许调整。投标单位不得从事与本项目有关的设备采购、系统集成和应用系统开发等相关任务的商务活动。</w:t>
            </w:r>
          </w:p>
        </w:tc>
        <w:tc>
          <w:tcPr>
            <w:tcW w:w="0" w:type="auto"/>
          </w:tcPr>
          <w:p w14:paraId="242D5E06" w14:textId="77777777" w:rsidR="00C0575E" w:rsidRDefault="00FA220F">
            <w:pPr>
              <w:jc w:val="left"/>
              <w:rPr>
                <w:rFonts w:ascii="宋体" w:eastAsia="宋体" w:hAnsi="宋体" w:cs="宋体"/>
                <w:sz w:val="24"/>
                <w:szCs w:val="24"/>
                <w14:ligatures w14:val="none"/>
              </w:rPr>
            </w:pPr>
            <w:r>
              <w:rPr>
                <w:rFonts w:ascii="宋体" w:eastAsia="宋体" w:hAnsi="宋体" w:cs="宋体" w:hint="eastAsia"/>
                <w:sz w:val="24"/>
                <w:szCs w:val="24"/>
                <w14:ligatures w14:val="none"/>
              </w:rPr>
              <w:t>★</w:t>
            </w:r>
          </w:p>
        </w:tc>
      </w:tr>
    </w:tbl>
    <w:p w14:paraId="12928803" w14:textId="77777777" w:rsidR="00C0575E" w:rsidRDefault="00FA220F">
      <w:pPr>
        <w:spacing w:line="360" w:lineRule="auto"/>
        <w:rPr>
          <w:rFonts w:ascii="宋体" w:eastAsia="宋体" w:hAnsi="宋体" w:cs="宋体"/>
          <w:b/>
          <w:bCs/>
          <w:sz w:val="24"/>
          <w:szCs w:val="24"/>
          <w14:ligatures w14:val="none"/>
        </w:rPr>
      </w:pPr>
      <w:r>
        <w:rPr>
          <w:rFonts w:ascii="宋体" w:eastAsia="宋体" w:hAnsi="宋体" w:cs="宋体" w:hint="eastAsia"/>
          <w:b/>
          <w:bCs/>
          <w:sz w:val="24"/>
          <w:szCs w:val="24"/>
          <w14:ligatures w14:val="none"/>
        </w:rPr>
        <w:t>5.</w:t>
      </w:r>
      <w:r>
        <w:rPr>
          <w:rFonts w:ascii="宋体" w:eastAsia="宋体" w:hAnsi="宋体" w:cs="宋体" w:hint="eastAsia"/>
          <w:b/>
          <w:bCs/>
          <w:sz w:val="24"/>
          <w:szCs w:val="24"/>
          <w14:ligatures w14:val="none"/>
        </w:rPr>
        <w:t>日常服务内容</w:t>
      </w:r>
    </w:p>
    <w:p w14:paraId="69EF8AF4" w14:textId="77777777" w:rsidR="00C0575E" w:rsidRDefault="00FA220F">
      <w:pPr>
        <w:autoSpaceDE w:val="0"/>
        <w:autoSpaceDN w:val="0"/>
        <w:adjustRightInd w:val="0"/>
        <w:spacing w:line="360" w:lineRule="auto"/>
        <w:ind w:firstLine="420"/>
        <w:rPr>
          <w:rFonts w:ascii="宋体" w:eastAsia="宋体" w:hAnsi="宋体" w:cs="宋体"/>
          <w:kern w:val="0"/>
          <w:sz w:val="24"/>
          <w:szCs w:val="24"/>
          <w14:ligatures w14:val="none"/>
        </w:rPr>
      </w:pPr>
      <w:r>
        <w:rPr>
          <w:rFonts w:ascii="宋体" w:eastAsia="宋体" w:hAnsi="宋体" w:cs="宋体" w:hint="eastAsia"/>
          <w:kern w:val="0"/>
          <w:sz w:val="24"/>
          <w:szCs w:val="24"/>
          <w:lang w:val="zh-CN"/>
          <w14:ligatures w14:val="none"/>
        </w:rPr>
        <w:t>监理工作的内容主要是项目建设内容的监理，在项目建设过程中，提供的质量控制、进度控制、成本控制、变更控制、安全管理、合同管理、文档管理和项目协调等全过程、全方位的监理服务。</w:t>
      </w:r>
    </w:p>
    <w:p w14:paraId="25B2B265" w14:textId="77777777" w:rsidR="00C0575E" w:rsidRDefault="00FA220F">
      <w:pPr>
        <w:numPr>
          <w:ilvl w:val="0"/>
          <w:numId w:val="1"/>
        </w:numPr>
        <w:autoSpaceDE w:val="0"/>
        <w:autoSpaceDN w:val="0"/>
        <w:adjustRightInd w:val="0"/>
        <w:spacing w:line="360" w:lineRule="auto"/>
        <w:rPr>
          <w:rFonts w:ascii="宋体" w:eastAsia="宋体" w:hAnsi="宋体" w:cs="宋体"/>
          <w:kern w:val="0"/>
          <w:sz w:val="24"/>
          <w:szCs w:val="24"/>
          <w:lang w:val="zh-CN"/>
          <w14:ligatures w14:val="none"/>
        </w:rPr>
      </w:pPr>
      <w:r>
        <w:rPr>
          <w:rFonts w:ascii="宋体" w:eastAsia="宋体" w:hAnsi="宋体" w:cs="宋体" w:hint="eastAsia"/>
          <w:kern w:val="0"/>
          <w:sz w:val="24"/>
          <w:szCs w:val="24"/>
          <w:lang w:val="zh-CN"/>
          <w14:ligatures w14:val="none"/>
        </w:rPr>
        <w:t>监理服务范围</w:t>
      </w:r>
    </w:p>
    <w:p w14:paraId="53729AEA" w14:textId="77777777" w:rsidR="00C0575E" w:rsidRDefault="00FA220F">
      <w:pPr>
        <w:autoSpaceDE w:val="0"/>
        <w:autoSpaceDN w:val="0"/>
        <w:adjustRightInd w:val="0"/>
        <w:spacing w:line="360" w:lineRule="auto"/>
        <w:ind w:firstLine="420"/>
        <w:rPr>
          <w:rFonts w:ascii="宋体" w:eastAsia="宋体" w:hAnsi="宋体" w:cs="宋体"/>
          <w:kern w:val="0"/>
          <w:sz w:val="24"/>
          <w:szCs w:val="24"/>
          <w14:ligatures w14:val="none"/>
        </w:rPr>
      </w:pPr>
      <w:r>
        <w:rPr>
          <w:rFonts w:ascii="宋体" w:eastAsia="宋体" w:hAnsi="宋体" w:cs="宋体" w:hint="eastAsia"/>
          <w:kern w:val="0"/>
          <w:sz w:val="24"/>
          <w:szCs w:val="24"/>
          <w:lang w:val="zh-CN"/>
          <w14:ligatures w14:val="none"/>
        </w:rPr>
        <w:t>在系统设计阶段的监理工作内容：合同签订、系统方案设计、深化设计阶段提供监理服务。</w:t>
      </w:r>
    </w:p>
    <w:p w14:paraId="6EADF51F" w14:textId="77777777" w:rsidR="00C0575E" w:rsidRDefault="00FA220F">
      <w:pPr>
        <w:autoSpaceDE w:val="0"/>
        <w:autoSpaceDN w:val="0"/>
        <w:adjustRightInd w:val="0"/>
        <w:spacing w:line="360" w:lineRule="auto"/>
        <w:ind w:firstLine="420"/>
        <w:rPr>
          <w:rFonts w:ascii="宋体" w:eastAsia="宋体" w:hAnsi="宋体" w:cs="宋体"/>
          <w:kern w:val="0"/>
          <w:sz w:val="24"/>
          <w:szCs w:val="24"/>
          <w14:ligatures w14:val="none"/>
        </w:rPr>
      </w:pPr>
      <w:r>
        <w:rPr>
          <w:rFonts w:ascii="宋体" w:eastAsia="宋体" w:hAnsi="宋体" w:cs="宋体" w:hint="eastAsia"/>
          <w:kern w:val="0"/>
          <w:sz w:val="24"/>
          <w:szCs w:val="24"/>
          <w:lang w:val="zh-CN"/>
          <w14:ligatures w14:val="none"/>
        </w:rPr>
        <w:t>在实施阶段的监理工作内容：系统开发与系统集成过程、系统实施、文档保管与保存、硬件设备到货和上线、系统实施、试运行阶段、系统验收上线提供监理服务。如文档整理要求、监理意见、监理通知单、变更确认等相应的监理文档。</w:t>
      </w:r>
    </w:p>
    <w:p w14:paraId="22A1989B" w14:textId="77777777" w:rsidR="00C0575E" w:rsidRDefault="00FA220F">
      <w:pPr>
        <w:numPr>
          <w:ilvl w:val="0"/>
          <w:numId w:val="1"/>
        </w:numPr>
        <w:autoSpaceDE w:val="0"/>
        <w:autoSpaceDN w:val="0"/>
        <w:adjustRightInd w:val="0"/>
        <w:spacing w:line="360" w:lineRule="auto"/>
        <w:rPr>
          <w:rFonts w:ascii="宋体" w:eastAsia="宋体" w:hAnsi="宋体" w:cs="宋体"/>
          <w:kern w:val="0"/>
          <w:sz w:val="24"/>
          <w:szCs w:val="24"/>
          <w:lang w:val="zh-CN"/>
          <w14:ligatures w14:val="none"/>
        </w:rPr>
      </w:pPr>
      <w:r>
        <w:rPr>
          <w:rFonts w:ascii="宋体" w:eastAsia="宋体" w:hAnsi="宋体" w:cs="宋体" w:hint="eastAsia"/>
          <w:kern w:val="0"/>
          <w:sz w:val="24"/>
          <w:szCs w:val="24"/>
          <w:lang w:val="zh-CN"/>
          <w14:ligatures w14:val="none"/>
        </w:rPr>
        <w:t>监理工作目标</w:t>
      </w:r>
    </w:p>
    <w:p w14:paraId="2C682CFB" w14:textId="77777777" w:rsidR="00C0575E" w:rsidRDefault="00FA220F">
      <w:pPr>
        <w:autoSpaceDE w:val="0"/>
        <w:autoSpaceDN w:val="0"/>
        <w:adjustRightInd w:val="0"/>
        <w:spacing w:line="360" w:lineRule="auto"/>
        <w:ind w:firstLine="420"/>
        <w:rPr>
          <w:rFonts w:ascii="宋体" w:eastAsia="宋体" w:hAnsi="宋体" w:cs="宋体"/>
          <w:kern w:val="0"/>
          <w:sz w:val="24"/>
          <w:szCs w:val="24"/>
          <w:lang w:val="zh-CN"/>
          <w14:ligatures w14:val="none"/>
        </w:rPr>
      </w:pPr>
      <w:r>
        <w:rPr>
          <w:rFonts w:ascii="宋体" w:eastAsia="宋体" w:hAnsi="宋体" w:cs="宋体" w:hint="eastAsia"/>
          <w:kern w:val="0"/>
          <w:sz w:val="24"/>
          <w:szCs w:val="24"/>
          <w:lang w:val="zh-CN"/>
          <w14:ligatures w14:val="none"/>
        </w:rPr>
        <w:t>质量控制目标：信息化</w:t>
      </w:r>
      <w:r>
        <w:rPr>
          <w:rFonts w:ascii="宋体" w:eastAsia="宋体" w:hAnsi="宋体" w:cs="宋体" w:hint="eastAsia"/>
          <w:kern w:val="0"/>
          <w:sz w:val="24"/>
          <w:szCs w:val="24"/>
          <w:lang w:val="zh-CN"/>
          <w14:ligatures w14:val="none"/>
        </w:rPr>
        <w:t>项目质量满足国家、上海市的工程验收质量标准，项目终验一次通过的合格率达到</w:t>
      </w:r>
      <w:r>
        <w:rPr>
          <w:rFonts w:ascii="宋体" w:eastAsia="宋体" w:hAnsi="宋体" w:cs="宋体" w:hint="eastAsia"/>
          <w:kern w:val="0"/>
          <w:sz w:val="24"/>
          <w:szCs w:val="24"/>
          <w:lang w:val="zh-CN"/>
          <w14:ligatures w14:val="none"/>
        </w:rPr>
        <w:t>100</w:t>
      </w:r>
      <w:r>
        <w:rPr>
          <w:rFonts w:ascii="宋体" w:eastAsia="宋体" w:hAnsi="宋体" w:cs="宋体" w:hint="eastAsia"/>
          <w:kern w:val="0"/>
          <w:sz w:val="24"/>
          <w:szCs w:val="24"/>
          <w:lang w:val="zh-CN"/>
          <w14:ligatures w14:val="none"/>
        </w:rPr>
        <w:t>％。</w:t>
      </w:r>
    </w:p>
    <w:p w14:paraId="33925547" w14:textId="77777777" w:rsidR="00C0575E" w:rsidRDefault="00FA220F">
      <w:pPr>
        <w:autoSpaceDE w:val="0"/>
        <w:autoSpaceDN w:val="0"/>
        <w:adjustRightInd w:val="0"/>
        <w:spacing w:line="360" w:lineRule="auto"/>
        <w:ind w:firstLine="420"/>
        <w:rPr>
          <w:rFonts w:ascii="宋体" w:eastAsia="宋体" w:hAnsi="宋体" w:cs="宋体"/>
          <w:kern w:val="0"/>
          <w:sz w:val="24"/>
          <w:szCs w:val="24"/>
          <w:lang w:val="zh-CN"/>
          <w14:ligatures w14:val="none"/>
        </w:rPr>
      </w:pPr>
      <w:r>
        <w:rPr>
          <w:rFonts w:ascii="宋体" w:eastAsia="宋体" w:hAnsi="宋体" w:cs="宋体" w:hint="eastAsia"/>
          <w:kern w:val="0"/>
          <w:sz w:val="24"/>
          <w:szCs w:val="24"/>
          <w:lang w:val="zh-CN"/>
          <w14:ligatures w14:val="none"/>
        </w:rPr>
        <w:t>进度控制目标：信息化项目的进度按合同规定期限完成并完成终验。</w:t>
      </w:r>
    </w:p>
    <w:p w14:paraId="0FDE5232" w14:textId="77777777" w:rsidR="00C0575E" w:rsidRDefault="00FA220F">
      <w:pPr>
        <w:autoSpaceDE w:val="0"/>
        <w:autoSpaceDN w:val="0"/>
        <w:adjustRightInd w:val="0"/>
        <w:spacing w:line="360" w:lineRule="auto"/>
        <w:ind w:firstLine="420"/>
        <w:rPr>
          <w:rFonts w:ascii="宋体" w:eastAsia="宋体" w:hAnsi="宋体" w:cs="宋体"/>
          <w:kern w:val="0"/>
          <w:sz w:val="24"/>
          <w:szCs w:val="24"/>
          <w:lang w:val="zh-CN"/>
          <w14:ligatures w14:val="none"/>
        </w:rPr>
      </w:pPr>
      <w:r>
        <w:rPr>
          <w:rFonts w:ascii="宋体" w:eastAsia="宋体" w:hAnsi="宋体" w:cs="宋体" w:hint="eastAsia"/>
          <w:kern w:val="0"/>
          <w:sz w:val="24"/>
          <w:szCs w:val="24"/>
          <w:lang w:val="zh-CN"/>
          <w14:ligatures w14:val="none"/>
        </w:rPr>
        <w:t>成本控制目标：合同签订前审核工程量清单（如有需要），完工后核对工程量清单。</w:t>
      </w:r>
    </w:p>
    <w:p w14:paraId="5F0413FD" w14:textId="77777777" w:rsidR="00C0575E" w:rsidRDefault="00FA220F">
      <w:pPr>
        <w:autoSpaceDE w:val="0"/>
        <w:autoSpaceDN w:val="0"/>
        <w:adjustRightInd w:val="0"/>
        <w:spacing w:line="360" w:lineRule="auto"/>
        <w:ind w:firstLine="420"/>
        <w:rPr>
          <w:rFonts w:ascii="宋体" w:eastAsia="宋体" w:hAnsi="宋体" w:cs="宋体"/>
          <w:kern w:val="0"/>
          <w:sz w:val="24"/>
          <w:szCs w:val="24"/>
          <w:lang w:val="zh-CN"/>
          <w14:ligatures w14:val="none"/>
        </w:rPr>
      </w:pPr>
      <w:r>
        <w:rPr>
          <w:rFonts w:ascii="宋体" w:eastAsia="宋体" w:hAnsi="宋体" w:cs="宋体" w:hint="eastAsia"/>
          <w:kern w:val="0"/>
          <w:sz w:val="24"/>
          <w:szCs w:val="24"/>
          <w:lang w:val="zh-CN"/>
          <w14:ligatures w14:val="none"/>
        </w:rPr>
        <w:t>变更控制目标：对变更对合同签订后，需要进行变更的内容进行审查、记录，</w:t>
      </w:r>
      <w:r>
        <w:rPr>
          <w:rFonts w:ascii="宋体" w:eastAsia="宋体" w:hAnsi="宋体" w:cs="宋体" w:hint="eastAsia"/>
          <w:kern w:val="0"/>
          <w:sz w:val="24"/>
          <w:szCs w:val="24"/>
          <w:lang w:val="zh-CN"/>
          <w14:ligatures w14:val="none"/>
        </w:rPr>
        <w:lastRenderedPageBreak/>
        <w:t>提供监理意见，同时报业主单位。变更执行后，对变更的工程量进行复查，做好对工程量进行签认。</w:t>
      </w:r>
    </w:p>
    <w:p w14:paraId="3A7FCA38" w14:textId="77777777" w:rsidR="00C0575E" w:rsidRDefault="00FA220F">
      <w:pPr>
        <w:autoSpaceDE w:val="0"/>
        <w:autoSpaceDN w:val="0"/>
        <w:adjustRightInd w:val="0"/>
        <w:spacing w:line="360" w:lineRule="auto"/>
        <w:ind w:firstLine="420"/>
        <w:rPr>
          <w:rFonts w:ascii="宋体" w:eastAsia="宋体" w:hAnsi="宋体" w:cs="宋体"/>
          <w:kern w:val="0"/>
          <w:sz w:val="24"/>
          <w:szCs w:val="24"/>
          <w:lang w:val="zh-CN"/>
          <w14:ligatures w14:val="none"/>
        </w:rPr>
      </w:pPr>
      <w:r>
        <w:rPr>
          <w:rFonts w:ascii="宋体" w:eastAsia="宋体" w:hAnsi="宋体" w:cs="宋体" w:hint="eastAsia"/>
          <w:kern w:val="0"/>
          <w:sz w:val="24"/>
          <w:szCs w:val="24"/>
          <w:lang w:val="zh-CN"/>
          <w14:ligatures w14:val="none"/>
        </w:rPr>
        <w:t>安全文明管理目标：确保工程无重大安全事故，符合《建设工程安全生产管理条例》（国务院令第</w:t>
      </w:r>
      <w:r>
        <w:rPr>
          <w:rFonts w:ascii="宋体" w:eastAsia="宋体" w:hAnsi="宋体" w:cs="宋体" w:hint="eastAsia"/>
          <w:kern w:val="0"/>
          <w:sz w:val="24"/>
          <w:szCs w:val="24"/>
          <w:lang w:val="zh-CN"/>
          <w14:ligatures w14:val="none"/>
        </w:rPr>
        <w:t>393</w:t>
      </w:r>
      <w:r>
        <w:rPr>
          <w:rFonts w:ascii="宋体" w:eastAsia="宋体" w:hAnsi="宋体" w:cs="宋体" w:hint="eastAsia"/>
          <w:kern w:val="0"/>
          <w:sz w:val="24"/>
          <w:szCs w:val="24"/>
          <w:lang w:val="zh-CN"/>
          <w14:ligatures w14:val="none"/>
        </w:rPr>
        <w:t>号）以及《关于实施建设工程安全监理的指导</w:t>
      </w:r>
      <w:r>
        <w:rPr>
          <w:rFonts w:ascii="宋体" w:eastAsia="宋体" w:hAnsi="宋体" w:cs="宋体" w:hint="eastAsia"/>
          <w:kern w:val="0"/>
          <w:sz w:val="24"/>
          <w:szCs w:val="24"/>
          <w:lang w:val="zh-CN"/>
          <w14:ligatures w14:val="none"/>
        </w:rPr>
        <w:t>意见》（沪建建管第</w:t>
      </w:r>
      <w:r>
        <w:rPr>
          <w:rFonts w:ascii="宋体" w:eastAsia="宋体" w:hAnsi="宋体" w:cs="宋体" w:hint="eastAsia"/>
          <w:kern w:val="0"/>
          <w:sz w:val="24"/>
          <w:szCs w:val="24"/>
          <w:lang w:val="zh-CN"/>
          <w14:ligatures w14:val="none"/>
        </w:rPr>
        <w:t>170</w:t>
      </w:r>
      <w:r>
        <w:rPr>
          <w:rFonts w:ascii="宋体" w:eastAsia="宋体" w:hAnsi="宋体" w:cs="宋体" w:hint="eastAsia"/>
          <w:kern w:val="0"/>
          <w:sz w:val="24"/>
          <w:szCs w:val="24"/>
          <w:lang w:val="zh-CN"/>
          <w14:ligatures w14:val="none"/>
        </w:rPr>
        <w:t>号文）等的相关要求。</w:t>
      </w:r>
    </w:p>
    <w:p w14:paraId="537DA31B" w14:textId="77777777" w:rsidR="00C0575E" w:rsidRDefault="00FA220F">
      <w:pPr>
        <w:autoSpaceDE w:val="0"/>
        <w:autoSpaceDN w:val="0"/>
        <w:adjustRightInd w:val="0"/>
        <w:spacing w:line="360" w:lineRule="auto"/>
        <w:ind w:firstLine="420"/>
        <w:rPr>
          <w:rFonts w:ascii="宋体" w:eastAsia="宋体" w:hAnsi="宋体" w:cs="宋体"/>
          <w:kern w:val="0"/>
          <w:sz w:val="24"/>
          <w:szCs w:val="24"/>
          <w:lang w:val="zh-CN"/>
          <w14:ligatures w14:val="none"/>
        </w:rPr>
      </w:pPr>
      <w:r>
        <w:rPr>
          <w:rFonts w:ascii="宋体" w:eastAsia="宋体" w:hAnsi="宋体" w:cs="宋体" w:hint="eastAsia"/>
          <w:kern w:val="0"/>
          <w:sz w:val="24"/>
          <w:szCs w:val="24"/>
          <w:lang w:val="zh-CN"/>
          <w14:ligatures w14:val="none"/>
        </w:rPr>
        <w:t>合同管理目标：完成项目的合同跟踪与管理，同时协助业主单位处理相关索赔事宜。</w:t>
      </w:r>
    </w:p>
    <w:p w14:paraId="15E717B5" w14:textId="77777777" w:rsidR="00C0575E" w:rsidRDefault="00FA220F">
      <w:pPr>
        <w:autoSpaceDE w:val="0"/>
        <w:autoSpaceDN w:val="0"/>
        <w:adjustRightInd w:val="0"/>
        <w:spacing w:line="360" w:lineRule="auto"/>
        <w:ind w:firstLine="420"/>
        <w:rPr>
          <w:rFonts w:ascii="宋体" w:eastAsia="宋体" w:hAnsi="宋体" w:cs="宋体"/>
          <w:kern w:val="0"/>
          <w:sz w:val="24"/>
          <w:szCs w:val="24"/>
          <w:lang w:val="zh-CN"/>
          <w14:ligatures w14:val="none"/>
        </w:rPr>
      </w:pPr>
      <w:r>
        <w:rPr>
          <w:rFonts w:ascii="宋体" w:eastAsia="宋体" w:hAnsi="宋体" w:cs="宋体" w:hint="eastAsia"/>
          <w:kern w:val="0"/>
          <w:sz w:val="24"/>
          <w:szCs w:val="24"/>
          <w:lang w:val="zh-CN"/>
          <w14:ligatures w14:val="none"/>
        </w:rPr>
        <w:t>信息管理目标：提供齐全的各类项目管理报表和签单模板，督促施工单位整理好工程技术资料归档，做好项目建设做好数据记录与保存，结合业主单位信息化实际情况，提供历史资料和数据追溯、审查的保管和查阅工具。</w:t>
      </w:r>
    </w:p>
    <w:p w14:paraId="5D852683" w14:textId="77777777" w:rsidR="00C0575E" w:rsidRDefault="00FA220F">
      <w:pPr>
        <w:numPr>
          <w:ilvl w:val="0"/>
          <w:numId w:val="1"/>
        </w:numPr>
        <w:autoSpaceDE w:val="0"/>
        <w:autoSpaceDN w:val="0"/>
        <w:adjustRightInd w:val="0"/>
        <w:spacing w:line="360" w:lineRule="auto"/>
        <w:rPr>
          <w:rFonts w:ascii="宋体" w:eastAsia="宋体" w:hAnsi="宋体" w:cs="宋体"/>
          <w:kern w:val="0"/>
          <w:sz w:val="24"/>
          <w:szCs w:val="24"/>
          <w:lang w:val="zh-CN"/>
          <w14:ligatures w14:val="none"/>
        </w:rPr>
      </w:pPr>
      <w:r>
        <w:rPr>
          <w:rFonts w:ascii="宋体" w:eastAsia="宋体" w:hAnsi="宋体" w:cs="宋体" w:hint="eastAsia"/>
          <w:kern w:val="0"/>
          <w:sz w:val="24"/>
          <w:szCs w:val="24"/>
          <w:lang w:val="zh-CN"/>
          <w14:ligatures w14:val="none"/>
        </w:rPr>
        <w:t>监理成果</w:t>
      </w:r>
    </w:p>
    <w:p w14:paraId="58234C6D" w14:textId="77777777" w:rsidR="00C0575E" w:rsidRDefault="00FA220F">
      <w:pPr>
        <w:autoSpaceDE w:val="0"/>
        <w:autoSpaceDN w:val="0"/>
        <w:adjustRightInd w:val="0"/>
        <w:spacing w:line="360" w:lineRule="auto"/>
        <w:ind w:firstLine="420"/>
        <w:rPr>
          <w:rFonts w:ascii="宋体" w:eastAsia="宋体" w:hAnsi="宋体" w:cs="宋体"/>
          <w:kern w:val="0"/>
          <w:sz w:val="24"/>
          <w:szCs w:val="24"/>
          <w:lang w:val="zh-CN"/>
          <w14:ligatures w14:val="none"/>
        </w:rPr>
      </w:pPr>
      <w:r>
        <w:rPr>
          <w:rFonts w:ascii="宋体" w:eastAsia="宋体" w:hAnsi="宋体" w:cs="宋体" w:hint="eastAsia"/>
          <w:kern w:val="0"/>
          <w:sz w:val="24"/>
          <w:szCs w:val="24"/>
          <w:lang w:val="zh-CN"/>
          <w14:ligatures w14:val="none"/>
        </w:rPr>
        <w:t>投标人需要明确告知招标人，监理单位中标后，能够给招标人或业主相关单位提供何种监理成果，包括文档，协调的成果等。使得招标人对监理的效果有直观理解并能够接受。</w:t>
      </w:r>
    </w:p>
    <w:p w14:paraId="278443E1" w14:textId="77777777" w:rsidR="00C0575E" w:rsidRDefault="00FA220F">
      <w:pPr>
        <w:autoSpaceDE w:val="0"/>
        <w:autoSpaceDN w:val="0"/>
        <w:adjustRightInd w:val="0"/>
        <w:spacing w:line="360" w:lineRule="auto"/>
        <w:ind w:firstLine="420"/>
        <w:rPr>
          <w:rFonts w:ascii="宋体" w:eastAsia="宋体" w:hAnsi="宋体" w:cs="宋体"/>
          <w:sz w:val="24"/>
          <w:szCs w:val="24"/>
          <w14:ligatures w14:val="none"/>
        </w:rPr>
      </w:pPr>
      <w:r>
        <w:rPr>
          <w:rFonts w:ascii="宋体" w:eastAsia="宋体" w:hAnsi="宋体" w:cs="宋体" w:hint="eastAsia"/>
          <w:kern w:val="0"/>
          <w:sz w:val="24"/>
          <w:szCs w:val="24"/>
          <w:lang w:val="zh-CN"/>
          <w14:ligatures w14:val="none"/>
        </w:rPr>
        <w:t>本次建设中涉及硬件、网络和系统集成等各类子项目，监理方需要根据自己熟悉的内容，并且在结合业主单位信息化的情况，进行有效监理。</w:t>
      </w:r>
    </w:p>
    <w:p w14:paraId="1A789A08" w14:textId="77777777" w:rsidR="00C0575E" w:rsidRDefault="00FA220F">
      <w:pPr>
        <w:spacing w:line="360" w:lineRule="auto"/>
        <w:rPr>
          <w:rFonts w:ascii="宋体" w:eastAsia="宋体" w:hAnsi="宋体" w:cs="宋体"/>
          <w:b/>
          <w:bCs/>
          <w:sz w:val="24"/>
          <w:szCs w:val="24"/>
          <w14:ligatures w14:val="none"/>
        </w:rPr>
      </w:pPr>
      <w:r>
        <w:rPr>
          <w:rFonts w:ascii="宋体" w:eastAsia="宋体" w:hAnsi="宋体" w:cs="宋体" w:hint="eastAsia"/>
          <w:b/>
          <w:bCs/>
          <w:sz w:val="24"/>
          <w:szCs w:val="24"/>
          <w14:ligatures w14:val="none"/>
        </w:rPr>
        <w:t>6.</w:t>
      </w:r>
      <w:r>
        <w:rPr>
          <w:rFonts w:ascii="宋体" w:eastAsia="宋体" w:hAnsi="宋体" w:cs="宋体" w:hint="eastAsia"/>
          <w:b/>
          <w:bCs/>
          <w:sz w:val="24"/>
          <w:szCs w:val="24"/>
          <w14:ligatures w14:val="none"/>
        </w:rPr>
        <w:t>功能完善及扩展性服务</w:t>
      </w:r>
      <w:r>
        <w:rPr>
          <w:rFonts w:ascii="宋体" w:eastAsia="宋体" w:hAnsi="宋体" w:cs="宋体" w:hint="eastAsia"/>
          <w:b/>
          <w:bCs/>
          <w:sz w:val="24"/>
          <w:szCs w:val="24"/>
          <w14:ligatures w14:val="none"/>
        </w:rPr>
        <w:t>/</w:t>
      </w:r>
      <w:r>
        <w:rPr>
          <w:rFonts w:ascii="宋体" w:eastAsia="宋体" w:hAnsi="宋体" w:cs="宋体" w:hint="eastAsia"/>
          <w:b/>
          <w:bCs/>
          <w:sz w:val="24"/>
          <w:szCs w:val="24"/>
          <w14:ligatures w14:val="none"/>
        </w:rPr>
        <w:t>维护</w:t>
      </w:r>
    </w:p>
    <w:p w14:paraId="71DE4E1E" w14:textId="77777777" w:rsidR="00C0575E" w:rsidRDefault="00FA220F">
      <w:pPr>
        <w:spacing w:line="360" w:lineRule="auto"/>
        <w:rPr>
          <w:rFonts w:ascii="宋体" w:eastAsia="宋体" w:hAnsi="宋体" w:cs="宋体"/>
          <w:sz w:val="24"/>
          <w:szCs w:val="24"/>
          <w14:ligatures w14:val="none"/>
        </w:rPr>
      </w:pPr>
      <w:r>
        <w:rPr>
          <w:rFonts w:ascii="宋体" w:eastAsia="宋体" w:hAnsi="宋体" w:cs="宋体" w:hint="eastAsia"/>
          <w:sz w:val="24"/>
          <w:szCs w:val="24"/>
          <w14:ligatures w14:val="none"/>
        </w:rPr>
        <w:t>不适用</w:t>
      </w:r>
    </w:p>
    <w:p w14:paraId="1FB9EE90" w14:textId="77777777" w:rsidR="00C0575E" w:rsidRDefault="00FA220F">
      <w:pPr>
        <w:spacing w:line="360" w:lineRule="auto"/>
        <w:rPr>
          <w:rFonts w:ascii="宋体" w:eastAsia="宋体" w:hAnsi="宋体" w:cs="宋体"/>
          <w:b/>
          <w:bCs/>
          <w:sz w:val="24"/>
          <w:szCs w:val="24"/>
          <w14:ligatures w14:val="none"/>
        </w:rPr>
      </w:pPr>
      <w:r>
        <w:rPr>
          <w:rFonts w:ascii="宋体" w:eastAsia="宋体" w:hAnsi="宋体" w:cs="宋体" w:hint="eastAsia"/>
          <w:b/>
          <w:bCs/>
          <w:sz w:val="24"/>
          <w:szCs w:val="24"/>
          <w14:ligatures w14:val="none"/>
        </w:rPr>
        <w:t>7.</w:t>
      </w:r>
      <w:r>
        <w:rPr>
          <w:rFonts w:ascii="宋体" w:eastAsia="宋体" w:hAnsi="宋体" w:cs="宋体" w:hint="eastAsia"/>
          <w:b/>
          <w:bCs/>
          <w:sz w:val="24"/>
          <w:szCs w:val="24"/>
          <w14:ligatures w14:val="none"/>
        </w:rPr>
        <w:t>服务要求及方式</w:t>
      </w:r>
    </w:p>
    <w:p w14:paraId="4637B782" w14:textId="77777777" w:rsidR="00C0575E" w:rsidRDefault="00FA220F">
      <w:pPr>
        <w:autoSpaceDE w:val="0"/>
        <w:autoSpaceDN w:val="0"/>
        <w:adjustRightInd w:val="0"/>
        <w:spacing w:line="360" w:lineRule="auto"/>
        <w:ind w:firstLine="420"/>
        <w:rPr>
          <w:rFonts w:ascii="宋体" w:eastAsia="宋体" w:hAnsi="宋体" w:cs="宋体"/>
          <w:kern w:val="0"/>
          <w:sz w:val="24"/>
          <w:szCs w:val="24"/>
          <w:lang w:val="zh-CN"/>
          <w14:ligatures w14:val="none"/>
        </w:rPr>
      </w:pPr>
      <w:r>
        <w:rPr>
          <w:rFonts w:ascii="宋体" w:eastAsia="宋体" w:hAnsi="宋体" w:cs="宋体" w:hint="eastAsia"/>
          <w:kern w:val="0"/>
          <w:sz w:val="24"/>
          <w:szCs w:val="24"/>
          <w:lang w:val="zh-CN"/>
          <w14:ligatures w14:val="none"/>
        </w:rPr>
        <w:t>质量控制：监理单位应依据与信息化项目建设相关的法律、法规和标准，对质量进行控制。具体要求如下：</w:t>
      </w:r>
    </w:p>
    <w:p w14:paraId="6287C187" w14:textId="77777777" w:rsidR="00C0575E" w:rsidRDefault="00FA220F">
      <w:pPr>
        <w:numPr>
          <w:ilvl w:val="0"/>
          <w:numId w:val="2"/>
        </w:numPr>
        <w:autoSpaceDE w:val="0"/>
        <w:autoSpaceDN w:val="0"/>
        <w:adjustRightInd w:val="0"/>
        <w:spacing w:line="360" w:lineRule="auto"/>
        <w:rPr>
          <w:rFonts w:ascii="宋体" w:eastAsia="宋体" w:hAnsi="宋体" w:cs="宋体"/>
          <w:kern w:val="0"/>
          <w:sz w:val="24"/>
          <w:szCs w:val="24"/>
          <w:lang w:val="zh-CN"/>
          <w14:ligatures w14:val="none"/>
        </w:rPr>
      </w:pPr>
      <w:r>
        <w:rPr>
          <w:rFonts w:ascii="宋体" w:eastAsia="宋体" w:hAnsi="宋体" w:cs="宋体" w:hint="eastAsia"/>
          <w:kern w:val="0"/>
          <w:sz w:val="24"/>
          <w:szCs w:val="24"/>
          <w:lang w:val="zh-CN"/>
          <w14:ligatures w14:val="none"/>
        </w:rPr>
        <w:t>依据招标文件、投标文件、合同制定建设项目的技术规范等文件，审核承建单位的需求说明书、设计说明书、工程实施方案、质量管理计划等；</w:t>
      </w:r>
    </w:p>
    <w:p w14:paraId="0D1846F1" w14:textId="77777777" w:rsidR="00C0575E" w:rsidRDefault="00FA220F">
      <w:pPr>
        <w:numPr>
          <w:ilvl w:val="0"/>
          <w:numId w:val="2"/>
        </w:numPr>
        <w:autoSpaceDE w:val="0"/>
        <w:autoSpaceDN w:val="0"/>
        <w:adjustRightInd w:val="0"/>
        <w:spacing w:line="360" w:lineRule="auto"/>
        <w:rPr>
          <w:rFonts w:ascii="宋体" w:eastAsia="宋体" w:hAnsi="宋体" w:cs="宋体"/>
          <w:kern w:val="0"/>
          <w:sz w:val="24"/>
          <w:szCs w:val="24"/>
          <w:lang w:val="zh-CN"/>
          <w14:ligatures w14:val="none"/>
        </w:rPr>
      </w:pPr>
      <w:r>
        <w:rPr>
          <w:rFonts w:ascii="宋体" w:eastAsia="宋体" w:hAnsi="宋体" w:cs="宋体" w:hint="eastAsia"/>
          <w:kern w:val="0"/>
          <w:sz w:val="24"/>
          <w:szCs w:val="24"/>
          <w:lang w:val="zh-CN"/>
          <w14:ligatures w14:val="none"/>
        </w:rPr>
        <w:t>根据国家规范、标准，检查承建单位的项目实施状况、人员与实施方案的一致性；</w:t>
      </w:r>
      <w:r>
        <w:rPr>
          <w:rFonts w:ascii="宋体" w:eastAsia="宋体" w:hAnsi="宋体" w:cs="宋体" w:hint="eastAsia"/>
          <w:kern w:val="0"/>
          <w:sz w:val="24"/>
          <w:szCs w:val="24"/>
          <w:lang w:val="zh-CN"/>
          <w14:ligatures w14:val="none"/>
        </w:rPr>
        <w:t xml:space="preserve"> </w:t>
      </w:r>
    </w:p>
    <w:p w14:paraId="7766386E" w14:textId="77777777" w:rsidR="00C0575E" w:rsidRDefault="00FA220F">
      <w:pPr>
        <w:numPr>
          <w:ilvl w:val="0"/>
          <w:numId w:val="2"/>
        </w:numPr>
        <w:autoSpaceDE w:val="0"/>
        <w:autoSpaceDN w:val="0"/>
        <w:adjustRightInd w:val="0"/>
        <w:spacing w:line="360" w:lineRule="auto"/>
        <w:rPr>
          <w:rFonts w:ascii="宋体" w:eastAsia="宋体" w:hAnsi="宋体" w:cs="宋体"/>
          <w:kern w:val="0"/>
          <w:sz w:val="24"/>
          <w:szCs w:val="24"/>
          <w:lang w:val="zh-CN"/>
          <w14:ligatures w14:val="none"/>
        </w:rPr>
      </w:pPr>
      <w:r>
        <w:rPr>
          <w:rFonts w:ascii="宋体" w:eastAsia="宋体" w:hAnsi="宋体" w:cs="宋体" w:hint="eastAsia"/>
          <w:kern w:val="0"/>
          <w:sz w:val="24"/>
          <w:szCs w:val="24"/>
          <w:lang w:val="zh-CN"/>
          <w14:ligatures w14:val="none"/>
        </w:rPr>
        <w:t>制定包括验收标准，验收方法</w:t>
      </w:r>
      <w:r>
        <w:rPr>
          <w:rFonts w:ascii="宋体" w:eastAsia="宋体" w:hAnsi="宋体" w:cs="宋体" w:hint="eastAsia"/>
          <w:kern w:val="0"/>
          <w:sz w:val="24"/>
          <w:szCs w:val="24"/>
          <w:lang w:val="zh-CN"/>
          <w14:ligatures w14:val="none"/>
        </w:rPr>
        <w:t>和质量控制措施在内的详细监理控制方案；</w:t>
      </w:r>
    </w:p>
    <w:p w14:paraId="278FCC99" w14:textId="77777777" w:rsidR="00C0575E" w:rsidRDefault="00FA220F">
      <w:pPr>
        <w:numPr>
          <w:ilvl w:val="0"/>
          <w:numId w:val="2"/>
        </w:numPr>
        <w:autoSpaceDE w:val="0"/>
        <w:autoSpaceDN w:val="0"/>
        <w:adjustRightInd w:val="0"/>
        <w:spacing w:line="360" w:lineRule="auto"/>
        <w:rPr>
          <w:rFonts w:ascii="宋体" w:eastAsia="宋体" w:hAnsi="宋体" w:cs="宋体"/>
          <w:kern w:val="0"/>
          <w:sz w:val="24"/>
          <w:szCs w:val="24"/>
          <w:lang w:val="zh-CN"/>
          <w14:ligatures w14:val="none"/>
        </w:rPr>
      </w:pPr>
      <w:r>
        <w:rPr>
          <w:rFonts w:ascii="宋体" w:eastAsia="宋体" w:hAnsi="宋体" w:cs="宋体" w:hint="eastAsia"/>
          <w:kern w:val="0"/>
          <w:sz w:val="24"/>
          <w:szCs w:val="24"/>
          <w:lang w:val="zh-CN"/>
          <w14:ligatures w14:val="none"/>
        </w:rPr>
        <w:t>通过旁站、抽检等进行事前预防、事中控制，控制项目工程质量。</w:t>
      </w:r>
    </w:p>
    <w:p w14:paraId="52A8CE24" w14:textId="77777777" w:rsidR="00C0575E" w:rsidRDefault="00FA220F">
      <w:pPr>
        <w:numPr>
          <w:ilvl w:val="0"/>
          <w:numId w:val="2"/>
        </w:numPr>
        <w:autoSpaceDE w:val="0"/>
        <w:autoSpaceDN w:val="0"/>
        <w:adjustRightInd w:val="0"/>
        <w:spacing w:line="360" w:lineRule="auto"/>
        <w:rPr>
          <w:rFonts w:ascii="宋体" w:eastAsia="宋体" w:hAnsi="宋体" w:cs="宋体"/>
          <w:kern w:val="0"/>
          <w:sz w:val="24"/>
          <w:szCs w:val="24"/>
          <w:lang w:val="zh-CN"/>
          <w14:ligatures w14:val="none"/>
        </w:rPr>
      </w:pPr>
      <w:r>
        <w:rPr>
          <w:rFonts w:ascii="宋体" w:eastAsia="宋体" w:hAnsi="宋体" w:cs="宋体" w:hint="eastAsia"/>
          <w:kern w:val="0"/>
          <w:sz w:val="24"/>
          <w:szCs w:val="24"/>
          <w:lang w:val="zh-CN"/>
          <w14:ligatures w14:val="none"/>
        </w:rPr>
        <w:t>发现重大质量隐患或出现质量事故时，监理单位应要求承建单位立即采取措施，尽可能控制事故影响范围，签发停工令，并报告业主。</w:t>
      </w:r>
    </w:p>
    <w:p w14:paraId="30F91CA3" w14:textId="77777777" w:rsidR="00C0575E" w:rsidRDefault="00FA220F">
      <w:pPr>
        <w:numPr>
          <w:ilvl w:val="0"/>
          <w:numId w:val="2"/>
        </w:numPr>
        <w:autoSpaceDE w:val="0"/>
        <w:autoSpaceDN w:val="0"/>
        <w:adjustRightInd w:val="0"/>
        <w:spacing w:line="360" w:lineRule="auto"/>
        <w:rPr>
          <w:rFonts w:ascii="宋体" w:eastAsia="宋体" w:hAnsi="宋体" w:cs="宋体"/>
          <w:kern w:val="0"/>
          <w:sz w:val="24"/>
          <w:szCs w:val="24"/>
          <w:lang w:val="zh-CN"/>
          <w14:ligatures w14:val="none"/>
        </w:rPr>
      </w:pPr>
      <w:r>
        <w:rPr>
          <w:rFonts w:ascii="宋体" w:eastAsia="宋体" w:hAnsi="宋体" w:cs="宋体" w:hint="eastAsia"/>
          <w:kern w:val="0"/>
          <w:sz w:val="24"/>
          <w:szCs w:val="24"/>
          <w:lang w:val="zh-CN"/>
          <w14:ligatures w14:val="none"/>
        </w:rPr>
        <w:lastRenderedPageBreak/>
        <w:t>当项目建设出现质量问题或严重偏离计划时，监理单位应及时向业主报告，组织质量事故的原因调查、问题分析、问题评估、事故处理，并签发监理通知单，责令承建单位整改，并跟踪整改情况。</w:t>
      </w:r>
    </w:p>
    <w:p w14:paraId="5FCC5FB9" w14:textId="77777777" w:rsidR="00C0575E" w:rsidRDefault="00FA220F">
      <w:pPr>
        <w:numPr>
          <w:ilvl w:val="0"/>
          <w:numId w:val="2"/>
        </w:numPr>
        <w:autoSpaceDE w:val="0"/>
        <w:autoSpaceDN w:val="0"/>
        <w:adjustRightInd w:val="0"/>
        <w:spacing w:line="360" w:lineRule="auto"/>
        <w:rPr>
          <w:rFonts w:ascii="宋体" w:eastAsia="宋体" w:hAnsi="宋体" w:cs="宋体"/>
          <w:kern w:val="0"/>
          <w:sz w:val="24"/>
          <w:szCs w:val="24"/>
          <w:lang w:val="zh-CN"/>
          <w14:ligatures w14:val="none"/>
        </w:rPr>
      </w:pPr>
      <w:r>
        <w:rPr>
          <w:rFonts w:ascii="宋体" w:eastAsia="宋体" w:hAnsi="宋体" w:cs="宋体" w:hint="eastAsia"/>
          <w:kern w:val="0"/>
          <w:sz w:val="24"/>
          <w:szCs w:val="24"/>
          <w:lang w:val="zh-CN"/>
          <w14:ligatures w14:val="none"/>
        </w:rPr>
        <w:t>对承建单位提供的产品设备及服务进行验收，记录验收结果。</w:t>
      </w:r>
    </w:p>
    <w:p w14:paraId="3E811320" w14:textId="77777777" w:rsidR="00C0575E" w:rsidRDefault="00FA220F">
      <w:pPr>
        <w:autoSpaceDE w:val="0"/>
        <w:autoSpaceDN w:val="0"/>
        <w:adjustRightInd w:val="0"/>
        <w:spacing w:line="360" w:lineRule="auto"/>
        <w:ind w:firstLine="420"/>
        <w:rPr>
          <w:rFonts w:ascii="宋体" w:eastAsia="宋体" w:hAnsi="宋体" w:cs="宋体"/>
          <w:kern w:val="0"/>
          <w:sz w:val="24"/>
          <w:szCs w:val="24"/>
          <w:lang w:val="zh-CN"/>
          <w14:ligatures w14:val="none"/>
        </w:rPr>
      </w:pPr>
      <w:r>
        <w:rPr>
          <w:rFonts w:ascii="宋体" w:eastAsia="宋体" w:hAnsi="宋体" w:cs="宋体" w:hint="eastAsia"/>
          <w:kern w:val="0"/>
          <w:sz w:val="24"/>
          <w:szCs w:val="24"/>
          <w:lang w:val="zh-CN"/>
          <w14:ligatures w14:val="none"/>
        </w:rPr>
        <w:t>进度控制：监理单位对整个项目的进展情况的进行监督。督促承建单位按预定的计划有步骤地按时完成整个项目。具体要求如下：</w:t>
      </w:r>
    </w:p>
    <w:p w14:paraId="78C78112" w14:textId="77777777" w:rsidR="00C0575E" w:rsidRDefault="00FA220F">
      <w:pPr>
        <w:numPr>
          <w:ilvl w:val="0"/>
          <w:numId w:val="3"/>
        </w:numPr>
        <w:autoSpaceDE w:val="0"/>
        <w:autoSpaceDN w:val="0"/>
        <w:adjustRightInd w:val="0"/>
        <w:spacing w:line="360" w:lineRule="auto"/>
        <w:rPr>
          <w:rFonts w:ascii="宋体" w:eastAsia="宋体" w:hAnsi="宋体" w:cs="宋体"/>
          <w:kern w:val="0"/>
          <w:sz w:val="24"/>
          <w:szCs w:val="24"/>
          <w:lang w:val="zh-CN"/>
          <w14:ligatures w14:val="none"/>
        </w:rPr>
      </w:pPr>
      <w:r>
        <w:rPr>
          <w:rFonts w:ascii="宋体" w:eastAsia="宋体" w:hAnsi="宋体" w:cs="宋体" w:hint="eastAsia"/>
          <w:kern w:val="0"/>
          <w:sz w:val="24"/>
          <w:szCs w:val="24"/>
          <w:lang w:val="zh-CN"/>
          <w14:ligatures w14:val="none"/>
        </w:rPr>
        <w:t>督促承建单位制定进度计划；审查承建单位进度计划的合理性，对工程进度安排和进度控制措施提出监理意见；</w:t>
      </w:r>
      <w:r>
        <w:rPr>
          <w:rFonts w:ascii="宋体" w:eastAsia="宋体" w:hAnsi="宋体" w:cs="宋体" w:hint="eastAsia"/>
          <w:kern w:val="0"/>
          <w:sz w:val="24"/>
          <w:szCs w:val="24"/>
          <w:lang w:val="zh-CN"/>
          <w14:ligatures w14:val="none"/>
        </w:rPr>
        <w:t xml:space="preserve"> </w:t>
      </w:r>
    </w:p>
    <w:p w14:paraId="18AF9690" w14:textId="77777777" w:rsidR="00C0575E" w:rsidRDefault="00FA220F">
      <w:pPr>
        <w:numPr>
          <w:ilvl w:val="0"/>
          <w:numId w:val="3"/>
        </w:numPr>
        <w:autoSpaceDE w:val="0"/>
        <w:autoSpaceDN w:val="0"/>
        <w:adjustRightInd w:val="0"/>
        <w:spacing w:line="360" w:lineRule="auto"/>
        <w:rPr>
          <w:rFonts w:ascii="宋体" w:eastAsia="宋体" w:hAnsi="宋体" w:cs="宋体"/>
          <w:kern w:val="0"/>
          <w:sz w:val="24"/>
          <w:szCs w:val="24"/>
          <w:lang w:val="zh-CN"/>
          <w14:ligatures w14:val="none"/>
        </w:rPr>
      </w:pPr>
      <w:r>
        <w:rPr>
          <w:rFonts w:ascii="宋体" w:eastAsia="宋体" w:hAnsi="宋体" w:cs="宋体" w:hint="eastAsia"/>
          <w:kern w:val="0"/>
          <w:sz w:val="24"/>
          <w:szCs w:val="24"/>
          <w:lang w:val="zh-CN"/>
          <w14:ligatures w14:val="none"/>
        </w:rPr>
        <w:t>协助业主单位、协调承建单位确定项目建设的顺序，控制项目施工进度；</w:t>
      </w:r>
    </w:p>
    <w:p w14:paraId="232FD214" w14:textId="77777777" w:rsidR="00C0575E" w:rsidRDefault="00FA220F">
      <w:pPr>
        <w:numPr>
          <w:ilvl w:val="0"/>
          <w:numId w:val="3"/>
        </w:numPr>
        <w:autoSpaceDE w:val="0"/>
        <w:autoSpaceDN w:val="0"/>
        <w:adjustRightInd w:val="0"/>
        <w:spacing w:line="360" w:lineRule="auto"/>
        <w:rPr>
          <w:rFonts w:ascii="宋体" w:eastAsia="宋体" w:hAnsi="宋体" w:cs="宋体"/>
          <w:kern w:val="0"/>
          <w:sz w:val="24"/>
          <w:szCs w:val="24"/>
          <w:lang w:val="zh-CN"/>
          <w14:ligatures w14:val="none"/>
        </w:rPr>
      </w:pPr>
      <w:r>
        <w:rPr>
          <w:rFonts w:ascii="宋体" w:eastAsia="宋体" w:hAnsi="宋体" w:cs="宋体" w:hint="eastAsia"/>
          <w:kern w:val="0"/>
          <w:sz w:val="24"/>
          <w:szCs w:val="24"/>
          <w:lang w:val="zh-CN"/>
          <w14:ligatures w14:val="none"/>
        </w:rPr>
        <w:t>协调业主单位确认项目计划目标，建立进度计划基线，并在项目各阶段对照进度计划基线检查、记录实际进展情况，提供报告和监理意见。</w:t>
      </w:r>
    </w:p>
    <w:p w14:paraId="7C9B12D8" w14:textId="77777777" w:rsidR="00C0575E" w:rsidRDefault="00FA220F">
      <w:pPr>
        <w:numPr>
          <w:ilvl w:val="0"/>
          <w:numId w:val="3"/>
        </w:numPr>
        <w:autoSpaceDE w:val="0"/>
        <w:autoSpaceDN w:val="0"/>
        <w:adjustRightInd w:val="0"/>
        <w:spacing w:line="360" w:lineRule="auto"/>
        <w:rPr>
          <w:rFonts w:ascii="宋体" w:eastAsia="宋体" w:hAnsi="宋体" w:cs="宋体"/>
          <w:kern w:val="0"/>
          <w:sz w:val="24"/>
          <w:szCs w:val="24"/>
          <w:lang w:val="zh-CN"/>
          <w14:ligatures w14:val="none"/>
        </w:rPr>
      </w:pPr>
      <w:r>
        <w:rPr>
          <w:rFonts w:ascii="宋体" w:eastAsia="宋体" w:hAnsi="宋体" w:cs="宋体" w:hint="eastAsia"/>
          <w:kern w:val="0"/>
          <w:sz w:val="24"/>
          <w:szCs w:val="24"/>
          <w:lang w:val="zh-CN"/>
          <w14:ligatures w14:val="none"/>
        </w:rPr>
        <w:t>发现项目建设进程未能按计划进行时，要求承建单位调整或修改计划，采取必要措施加快施工进度，以使实际施工进度</w:t>
      </w:r>
      <w:r>
        <w:rPr>
          <w:rFonts w:ascii="宋体" w:eastAsia="宋体" w:hAnsi="宋体" w:cs="宋体" w:hint="eastAsia"/>
          <w:kern w:val="0"/>
          <w:sz w:val="24"/>
          <w:szCs w:val="24"/>
          <w:lang w:val="zh-CN"/>
          <w14:ligatures w14:val="none"/>
        </w:rPr>
        <w:t>符合合同的要求；</w:t>
      </w:r>
    </w:p>
    <w:p w14:paraId="642ED08B" w14:textId="77777777" w:rsidR="00C0575E" w:rsidRDefault="00FA220F">
      <w:pPr>
        <w:numPr>
          <w:ilvl w:val="0"/>
          <w:numId w:val="3"/>
        </w:numPr>
        <w:autoSpaceDE w:val="0"/>
        <w:autoSpaceDN w:val="0"/>
        <w:adjustRightInd w:val="0"/>
        <w:spacing w:line="360" w:lineRule="auto"/>
        <w:rPr>
          <w:rFonts w:ascii="宋体" w:eastAsia="宋体" w:hAnsi="宋体" w:cs="宋体"/>
          <w:kern w:val="0"/>
          <w:sz w:val="24"/>
          <w:szCs w:val="24"/>
          <w:lang w:val="zh-CN"/>
          <w14:ligatures w14:val="none"/>
        </w:rPr>
      </w:pPr>
      <w:r>
        <w:rPr>
          <w:rFonts w:ascii="宋体" w:eastAsia="宋体" w:hAnsi="宋体" w:cs="宋体" w:hint="eastAsia"/>
          <w:kern w:val="0"/>
          <w:sz w:val="24"/>
          <w:szCs w:val="24"/>
          <w:lang w:val="zh-CN"/>
          <w14:ligatures w14:val="none"/>
        </w:rPr>
        <w:t>当项目建设进度拖后可能导致合同工期严重延误时，有责任作详细报告分析原因和提出对策，供业主采取措施或做出决定。</w:t>
      </w:r>
    </w:p>
    <w:p w14:paraId="730349DF" w14:textId="77777777" w:rsidR="00C0575E" w:rsidRDefault="00FA220F">
      <w:pPr>
        <w:autoSpaceDE w:val="0"/>
        <w:autoSpaceDN w:val="0"/>
        <w:adjustRightInd w:val="0"/>
        <w:spacing w:line="360" w:lineRule="auto"/>
        <w:ind w:firstLine="420"/>
        <w:rPr>
          <w:rFonts w:ascii="宋体" w:eastAsia="宋体" w:hAnsi="宋体" w:cs="宋体"/>
          <w:kern w:val="0"/>
          <w:sz w:val="24"/>
          <w:szCs w:val="24"/>
          <w:lang w:val="zh-CN"/>
          <w14:ligatures w14:val="none"/>
        </w:rPr>
      </w:pPr>
      <w:r>
        <w:rPr>
          <w:rFonts w:ascii="宋体" w:eastAsia="宋体" w:hAnsi="宋体" w:cs="宋体" w:hint="eastAsia"/>
          <w:kern w:val="0"/>
          <w:sz w:val="24"/>
          <w:szCs w:val="24"/>
          <w:lang w:val="zh-CN"/>
          <w14:ligatures w14:val="none"/>
        </w:rPr>
        <w:t>成本控制：在项目实施过程中，严格审查和控制项目成本；在项目中若出现重大变更，必须严格评审和确认，核定变更费用，确保资金的合理使用。在项目各阶段，对照项目合同，审核承建单位工作量完成情况，审批承建单位的工程款支付申请。及时合理处理索赔事宜，协助业主单位进行工程决算和审计。</w:t>
      </w:r>
    </w:p>
    <w:p w14:paraId="6035E6FF" w14:textId="77777777" w:rsidR="00C0575E" w:rsidRDefault="00FA220F">
      <w:pPr>
        <w:autoSpaceDE w:val="0"/>
        <w:autoSpaceDN w:val="0"/>
        <w:adjustRightInd w:val="0"/>
        <w:spacing w:line="360" w:lineRule="auto"/>
        <w:ind w:firstLine="420"/>
        <w:rPr>
          <w:rFonts w:ascii="宋体" w:eastAsia="宋体" w:hAnsi="宋体" w:cs="宋体"/>
          <w:kern w:val="0"/>
          <w:sz w:val="24"/>
          <w:szCs w:val="24"/>
          <w:lang w:val="zh-CN"/>
          <w14:ligatures w14:val="none"/>
        </w:rPr>
      </w:pPr>
      <w:r>
        <w:rPr>
          <w:rFonts w:ascii="宋体" w:eastAsia="宋体" w:hAnsi="宋体" w:cs="宋体" w:hint="eastAsia"/>
          <w:kern w:val="0"/>
          <w:sz w:val="24"/>
          <w:szCs w:val="24"/>
          <w:lang w:val="zh-CN"/>
          <w14:ligatures w14:val="none"/>
        </w:rPr>
        <w:t>信息安全控制：信息安全控制作为一项基本监理活动贯穿于信息系统工程建设的全过程。监理单位在项目过程中，协助业主规范</w:t>
      </w:r>
      <w:r>
        <w:rPr>
          <w:rFonts w:ascii="宋体" w:eastAsia="宋体" w:hAnsi="宋体" w:cs="宋体" w:hint="eastAsia"/>
          <w:kern w:val="0"/>
          <w:sz w:val="24"/>
          <w:szCs w:val="24"/>
          <w:lang w:val="zh-CN"/>
          <w14:ligatures w14:val="none"/>
        </w:rPr>
        <w:t>信息安全管理制度，并在项目建设过程中提供专业的信息安全技术建议，保证信息系统的正常运行。</w:t>
      </w:r>
    </w:p>
    <w:p w14:paraId="0EEBAF90" w14:textId="77777777" w:rsidR="00C0575E" w:rsidRDefault="00FA220F">
      <w:pPr>
        <w:autoSpaceDE w:val="0"/>
        <w:autoSpaceDN w:val="0"/>
        <w:adjustRightInd w:val="0"/>
        <w:spacing w:line="360" w:lineRule="auto"/>
        <w:ind w:firstLine="420"/>
        <w:rPr>
          <w:rFonts w:ascii="宋体" w:eastAsia="宋体" w:hAnsi="宋体" w:cs="宋体"/>
          <w:kern w:val="0"/>
          <w:sz w:val="24"/>
          <w:szCs w:val="24"/>
          <w:lang w:val="zh-CN"/>
          <w14:ligatures w14:val="none"/>
        </w:rPr>
      </w:pPr>
      <w:r>
        <w:rPr>
          <w:rFonts w:ascii="宋体" w:eastAsia="宋体" w:hAnsi="宋体" w:cs="宋体" w:hint="eastAsia"/>
          <w:kern w:val="0"/>
          <w:sz w:val="24"/>
          <w:szCs w:val="24"/>
          <w:lang w:val="zh-CN"/>
          <w14:ligatures w14:val="none"/>
        </w:rPr>
        <w:t>知识产权保护控制：在项目监理的整个过程中，对项目承担单位和承建单位有关方案、软件源代码及有关技术秘密等涉及知识产权的内容进行检查、监督和保护。</w:t>
      </w:r>
    </w:p>
    <w:p w14:paraId="02BAE283" w14:textId="77777777" w:rsidR="00C0575E" w:rsidRDefault="00FA220F">
      <w:pPr>
        <w:autoSpaceDE w:val="0"/>
        <w:autoSpaceDN w:val="0"/>
        <w:adjustRightInd w:val="0"/>
        <w:spacing w:line="360" w:lineRule="auto"/>
        <w:ind w:firstLine="420"/>
        <w:rPr>
          <w:rFonts w:ascii="宋体" w:eastAsia="宋体" w:hAnsi="宋体" w:cs="宋体"/>
          <w:kern w:val="0"/>
          <w:sz w:val="24"/>
          <w:szCs w:val="24"/>
          <w:lang w:val="zh-CN"/>
          <w14:ligatures w14:val="none"/>
        </w:rPr>
      </w:pPr>
      <w:r>
        <w:rPr>
          <w:rFonts w:ascii="宋体" w:eastAsia="宋体" w:hAnsi="宋体" w:cs="宋体" w:hint="eastAsia"/>
          <w:kern w:val="0"/>
          <w:sz w:val="24"/>
          <w:szCs w:val="24"/>
          <w:lang w:val="zh-CN"/>
          <w14:ligatures w14:val="none"/>
        </w:rPr>
        <w:t>变更管理：协助业主建立项目变更管理制度。在项目建设过程中，及时处理工程的变更申请，严格项目变更管理流程，审核变更的合理性，并对变更引起的质量、进度投资变化等提出意见，形成书面文件，编入竣工文档备案。</w:t>
      </w:r>
    </w:p>
    <w:p w14:paraId="56905BBC" w14:textId="77777777" w:rsidR="00C0575E" w:rsidRDefault="00FA220F">
      <w:pPr>
        <w:autoSpaceDE w:val="0"/>
        <w:autoSpaceDN w:val="0"/>
        <w:adjustRightInd w:val="0"/>
        <w:spacing w:line="360" w:lineRule="auto"/>
        <w:ind w:firstLine="420"/>
        <w:rPr>
          <w:rFonts w:ascii="宋体" w:eastAsia="宋体" w:hAnsi="宋体" w:cs="宋体"/>
          <w:kern w:val="0"/>
          <w:sz w:val="24"/>
          <w:szCs w:val="24"/>
          <w:lang w:val="zh-CN"/>
          <w14:ligatures w14:val="none"/>
        </w:rPr>
      </w:pPr>
      <w:r>
        <w:rPr>
          <w:rFonts w:ascii="宋体" w:eastAsia="宋体" w:hAnsi="宋体" w:cs="宋体" w:hint="eastAsia"/>
          <w:kern w:val="0"/>
          <w:sz w:val="24"/>
          <w:szCs w:val="24"/>
          <w:lang w:val="zh-CN"/>
          <w14:ligatures w14:val="none"/>
        </w:rPr>
        <w:t>合同管理：监理单位应本着客观、公正、合理的原则，监督各方履行合同的</w:t>
      </w:r>
      <w:r>
        <w:rPr>
          <w:rFonts w:ascii="宋体" w:eastAsia="宋体" w:hAnsi="宋体" w:cs="宋体" w:hint="eastAsia"/>
          <w:kern w:val="0"/>
          <w:sz w:val="24"/>
          <w:szCs w:val="24"/>
          <w:lang w:val="zh-CN"/>
          <w14:ligatures w14:val="none"/>
        </w:rPr>
        <w:lastRenderedPageBreak/>
        <w:t>行为，确保合</w:t>
      </w:r>
      <w:r>
        <w:rPr>
          <w:rFonts w:ascii="宋体" w:eastAsia="宋体" w:hAnsi="宋体" w:cs="宋体" w:hint="eastAsia"/>
          <w:kern w:val="0"/>
          <w:sz w:val="24"/>
          <w:szCs w:val="24"/>
          <w:lang w:val="zh-CN"/>
          <w14:ligatures w14:val="none"/>
        </w:rPr>
        <w:t>同正常履行，维护合同各方的正当权益，确保本项目建设目标的实现。</w:t>
      </w:r>
    </w:p>
    <w:p w14:paraId="7B1C1236" w14:textId="77777777" w:rsidR="00C0575E" w:rsidRDefault="00FA220F">
      <w:pPr>
        <w:autoSpaceDE w:val="0"/>
        <w:autoSpaceDN w:val="0"/>
        <w:adjustRightInd w:val="0"/>
        <w:spacing w:line="360" w:lineRule="auto"/>
        <w:ind w:firstLine="420"/>
        <w:rPr>
          <w:rFonts w:ascii="宋体" w:eastAsia="宋体" w:hAnsi="宋体" w:cs="宋体"/>
          <w:kern w:val="0"/>
          <w:sz w:val="24"/>
          <w:szCs w:val="24"/>
          <w:lang w:val="zh-CN"/>
          <w14:ligatures w14:val="none"/>
        </w:rPr>
      </w:pPr>
      <w:r>
        <w:rPr>
          <w:rFonts w:ascii="宋体" w:eastAsia="宋体" w:hAnsi="宋体" w:cs="宋体" w:hint="eastAsia"/>
          <w:kern w:val="0"/>
          <w:sz w:val="24"/>
          <w:szCs w:val="24"/>
          <w:lang w:val="zh-CN"/>
          <w14:ligatures w14:val="none"/>
        </w:rPr>
        <w:t>项目协调与管理：监理单位应协助业主单位、承建单位建立项目的管理协调机制，配合业主开展项目管理工作。监理单位就项目中存在或出现的问题向业主单位、承建单位、设计单位提出独立、公正、公平的意见建议或解决方案；组织协调业主单位和承建单位对工程过程中的各项工作及变更、问题达成一致。</w:t>
      </w:r>
    </w:p>
    <w:p w14:paraId="7EF3AD6E" w14:textId="77777777" w:rsidR="00C0575E" w:rsidRDefault="00FA220F">
      <w:pPr>
        <w:autoSpaceDE w:val="0"/>
        <w:autoSpaceDN w:val="0"/>
        <w:adjustRightInd w:val="0"/>
        <w:spacing w:line="360" w:lineRule="auto"/>
        <w:ind w:firstLine="420"/>
        <w:rPr>
          <w:rFonts w:ascii="宋体" w:eastAsia="宋体" w:hAnsi="宋体" w:cs="宋体"/>
          <w:kern w:val="0"/>
          <w:sz w:val="24"/>
          <w:szCs w:val="24"/>
          <w:lang w:val="zh-CN"/>
          <w14:ligatures w14:val="none"/>
        </w:rPr>
      </w:pPr>
      <w:r>
        <w:rPr>
          <w:rFonts w:ascii="宋体" w:eastAsia="宋体" w:hAnsi="宋体" w:cs="宋体" w:hint="eastAsia"/>
          <w:kern w:val="0"/>
          <w:sz w:val="24"/>
          <w:szCs w:val="24"/>
          <w:lang w:val="zh-CN"/>
          <w14:ligatures w14:val="none"/>
        </w:rPr>
        <w:t>检验与检测：在项目过程中，监理单位应对承建单位的自检自测方案进行审核，对自检自测过程进行见证。</w:t>
      </w:r>
    </w:p>
    <w:p w14:paraId="65515310" w14:textId="77777777" w:rsidR="00C0575E" w:rsidRDefault="00FA220F">
      <w:pPr>
        <w:autoSpaceDE w:val="0"/>
        <w:autoSpaceDN w:val="0"/>
        <w:adjustRightInd w:val="0"/>
        <w:spacing w:line="360" w:lineRule="auto"/>
        <w:ind w:firstLine="420"/>
        <w:rPr>
          <w:rFonts w:ascii="宋体" w:eastAsia="宋体" w:hAnsi="宋体" w:cs="宋体"/>
          <w:kern w:val="0"/>
          <w:sz w:val="24"/>
          <w:szCs w:val="24"/>
          <w:lang w:val="zh-CN"/>
          <w14:ligatures w14:val="none"/>
        </w:rPr>
      </w:pPr>
      <w:r>
        <w:rPr>
          <w:rFonts w:ascii="宋体" w:eastAsia="宋体" w:hAnsi="宋体" w:cs="宋体" w:hint="eastAsia"/>
          <w:kern w:val="0"/>
          <w:sz w:val="24"/>
          <w:szCs w:val="24"/>
          <w:lang w:val="zh-CN"/>
          <w14:ligatures w14:val="none"/>
        </w:rPr>
        <w:t>项目验收：监理单位应协助业主的项目验收工作。在试运行阶段和竣工验收阶段，通过对</w:t>
      </w:r>
      <w:r>
        <w:rPr>
          <w:rFonts w:ascii="宋体" w:eastAsia="宋体" w:hAnsi="宋体" w:cs="宋体" w:hint="eastAsia"/>
          <w:kern w:val="0"/>
          <w:sz w:val="24"/>
          <w:szCs w:val="24"/>
          <w:lang w:val="zh-CN"/>
          <w14:ligatures w14:val="none"/>
        </w:rPr>
        <w:t>承建单位有关初验、试运行方案的审核、条件的确定、测试手段与设备的检查、资料审核、实施的监督等手段以保证系统的验收顺利。具体内容如下：</w:t>
      </w:r>
    </w:p>
    <w:p w14:paraId="7BEC819F" w14:textId="77777777" w:rsidR="00C0575E" w:rsidRDefault="00FA220F">
      <w:pPr>
        <w:numPr>
          <w:ilvl w:val="0"/>
          <w:numId w:val="4"/>
        </w:numPr>
        <w:autoSpaceDE w:val="0"/>
        <w:autoSpaceDN w:val="0"/>
        <w:adjustRightInd w:val="0"/>
        <w:spacing w:line="360" w:lineRule="auto"/>
        <w:rPr>
          <w:rFonts w:ascii="宋体" w:eastAsia="宋体" w:hAnsi="宋体" w:cs="宋体"/>
          <w:kern w:val="0"/>
          <w:sz w:val="24"/>
          <w:szCs w:val="24"/>
          <w:lang w:val="zh-CN"/>
          <w14:ligatures w14:val="none"/>
        </w:rPr>
      </w:pPr>
      <w:r>
        <w:rPr>
          <w:rFonts w:ascii="宋体" w:eastAsia="宋体" w:hAnsi="宋体" w:cs="宋体" w:hint="eastAsia"/>
          <w:kern w:val="0"/>
          <w:sz w:val="24"/>
          <w:szCs w:val="24"/>
          <w:lang w:val="zh-CN"/>
          <w14:ligatures w14:val="none"/>
        </w:rPr>
        <w:t>审核承建单位提交的验收计划及方案；</w:t>
      </w:r>
    </w:p>
    <w:p w14:paraId="3B35B7C8" w14:textId="77777777" w:rsidR="00C0575E" w:rsidRDefault="00FA220F">
      <w:pPr>
        <w:numPr>
          <w:ilvl w:val="0"/>
          <w:numId w:val="4"/>
        </w:numPr>
        <w:autoSpaceDE w:val="0"/>
        <w:autoSpaceDN w:val="0"/>
        <w:adjustRightInd w:val="0"/>
        <w:spacing w:line="360" w:lineRule="auto"/>
        <w:rPr>
          <w:rFonts w:ascii="宋体" w:eastAsia="宋体" w:hAnsi="宋体" w:cs="宋体"/>
          <w:kern w:val="0"/>
          <w:sz w:val="24"/>
          <w:szCs w:val="24"/>
          <w:lang w:val="zh-CN"/>
          <w14:ligatures w14:val="none"/>
        </w:rPr>
      </w:pPr>
      <w:r>
        <w:rPr>
          <w:rFonts w:ascii="宋体" w:eastAsia="宋体" w:hAnsi="宋体" w:cs="宋体" w:hint="eastAsia"/>
          <w:kern w:val="0"/>
          <w:sz w:val="24"/>
          <w:szCs w:val="24"/>
          <w:lang w:val="zh-CN"/>
          <w14:ligatures w14:val="none"/>
        </w:rPr>
        <w:t>协助业主单位和承建单位在包括验收目标、各方责任、验收内容、验收标准、验收方式等内容上达成一致；</w:t>
      </w:r>
    </w:p>
    <w:p w14:paraId="16D859C9" w14:textId="77777777" w:rsidR="00C0575E" w:rsidRDefault="00FA220F">
      <w:pPr>
        <w:numPr>
          <w:ilvl w:val="0"/>
          <w:numId w:val="4"/>
        </w:numPr>
        <w:autoSpaceDE w:val="0"/>
        <w:autoSpaceDN w:val="0"/>
        <w:adjustRightInd w:val="0"/>
        <w:spacing w:line="360" w:lineRule="auto"/>
        <w:rPr>
          <w:rFonts w:ascii="宋体" w:eastAsia="宋体" w:hAnsi="宋体" w:cs="宋体"/>
          <w:kern w:val="0"/>
          <w:sz w:val="24"/>
          <w:szCs w:val="24"/>
          <w:lang w:val="zh-CN"/>
          <w14:ligatures w14:val="none"/>
        </w:rPr>
      </w:pPr>
      <w:r>
        <w:rPr>
          <w:rFonts w:ascii="宋体" w:eastAsia="宋体" w:hAnsi="宋体" w:cs="宋体" w:hint="eastAsia"/>
          <w:kern w:val="0"/>
          <w:sz w:val="24"/>
          <w:szCs w:val="24"/>
          <w:lang w:val="zh-CN"/>
          <w14:ligatures w14:val="none"/>
        </w:rPr>
        <w:t>审核、确认项目达到验收条件；</w:t>
      </w:r>
    </w:p>
    <w:p w14:paraId="04F93D9A" w14:textId="77777777" w:rsidR="00C0575E" w:rsidRDefault="00FA220F">
      <w:pPr>
        <w:numPr>
          <w:ilvl w:val="0"/>
          <w:numId w:val="4"/>
        </w:numPr>
        <w:autoSpaceDE w:val="0"/>
        <w:autoSpaceDN w:val="0"/>
        <w:adjustRightInd w:val="0"/>
        <w:spacing w:line="360" w:lineRule="auto"/>
        <w:rPr>
          <w:rFonts w:ascii="宋体" w:eastAsia="宋体" w:hAnsi="宋体" w:cs="宋体"/>
          <w:kern w:val="0"/>
          <w:sz w:val="24"/>
          <w:szCs w:val="24"/>
          <w:lang w:val="zh-CN"/>
          <w14:ligatures w14:val="none"/>
        </w:rPr>
      </w:pPr>
      <w:r>
        <w:rPr>
          <w:rFonts w:ascii="宋体" w:eastAsia="宋体" w:hAnsi="宋体" w:cs="宋体" w:hint="eastAsia"/>
          <w:kern w:val="0"/>
          <w:sz w:val="24"/>
          <w:szCs w:val="24"/>
          <w:lang w:val="zh-CN"/>
          <w14:ligatures w14:val="none"/>
        </w:rPr>
        <w:t>参与组织项目建设质量检查和验收，参与竣工验收和交接。对验收过程中发现的质量问题进行评估，并以监理通知单的方式告知承建单位，确定整改要求和整改后的验收方式。监理单位应与业主单位一起对验收结果进行确认；</w:t>
      </w:r>
    </w:p>
    <w:p w14:paraId="68BCFEA8" w14:textId="77777777" w:rsidR="00C0575E" w:rsidRDefault="00FA220F">
      <w:pPr>
        <w:numPr>
          <w:ilvl w:val="0"/>
          <w:numId w:val="4"/>
        </w:numPr>
        <w:autoSpaceDE w:val="0"/>
        <w:autoSpaceDN w:val="0"/>
        <w:adjustRightInd w:val="0"/>
        <w:spacing w:line="360" w:lineRule="auto"/>
        <w:rPr>
          <w:rFonts w:ascii="宋体" w:eastAsia="宋体" w:hAnsi="宋体" w:cs="宋体"/>
          <w:kern w:val="0"/>
          <w:sz w:val="24"/>
          <w:szCs w:val="24"/>
          <w:lang w:val="zh-CN"/>
          <w14:ligatures w14:val="none"/>
        </w:rPr>
      </w:pPr>
      <w:r>
        <w:rPr>
          <w:rFonts w:ascii="宋体" w:eastAsia="宋体" w:hAnsi="宋体" w:cs="宋体" w:hint="eastAsia"/>
          <w:kern w:val="0"/>
          <w:sz w:val="24"/>
          <w:szCs w:val="24"/>
          <w:lang w:val="zh-CN"/>
          <w14:ligatures w14:val="none"/>
        </w:rPr>
        <w:t>跟踪项目在质保期内的运行状况。</w:t>
      </w:r>
    </w:p>
    <w:p w14:paraId="35825856" w14:textId="77777777" w:rsidR="00C0575E" w:rsidRDefault="00FA220F">
      <w:pPr>
        <w:autoSpaceDE w:val="0"/>
        <w:autoSpaceDN w:val="0"/>
        <w:adjustRightInd w:val="0"/>
        <w:spacing w:line="360" w:lineRule="auto"/>
        <w:ind w:firstLine="420"/>
        <w:rPr>
          <w:rFonts w:ascii="宋体" w:eastAsia="宋体" w:hAnsi="宋体" w:cs="宋体"/>
          <w:kern w:val="0"/>
          <w:sz w:val="24"/>
          <w:szCs w:val="24"/>
          <w:lang w:val="zh-CN"/>
          <w14:ligatures w14:val="none"/>
        </w:rPr>
      </w:pPr>
      <w:r>
        <w:rPr>
          <w:rFonts w:ascii="宋体" w:eastAsia="宋体" w:hAnsi="宋体" w:cs="宋体" w:hint="eastAsia"/>
          <w:kern w:val="0"/>
          <w:sz w:val="24"/>
          <w:szCs w:val="24"/>
          <w:lang w:val="zh-CN"/>
          <w14:ligatures w14:val="none"/>
        </w:rPr>
        <w:t>文档管理：监理单位应协助业主确定来往文档种类、格式签发联系人等事宜。建立全面、准确反映项目各阶段状况的图表、文档，收集、管理项目各类文档和资料；督促、检查承建单位及时编制、签署、妥善保存、整理工程文档，完成各阶段设备资料、工程技术资料的整理和归档工作；</w:t>
      </w:r>
      <w:r>
        <w:rPr>
          <w:rFonts w:ascii="宋体" w:eastAsia="宋体" w:hAnsi="宋体" w:cs="宋体" w:hint="eastAsia"/>
          <w:kern w:val="0"/>
          <w:sz w:val="24"/>
          <w:szCs w:val="24"/>
          <w:lang w:val="zh-CN"/>
          <w14:ligatures w14:val="none"/>
        </w:rPr>
        <w:t xml:space="preserve"> </w:t>
      </w:r>
    </w:p>
    <w:p w14:paraId="6483A4E5" w14:textId="77777777" w:rsidR="00C0575E" w:rsidRDefault="00FA220F">
      <w:pPr>
        <w:numPr>
          <w:ilvl w:val="0"/>
          <w:numId w:val="5"/>
        </w:numPr>
        <w:autoSpaceDE w:val="0"/>
        <w:autoSpaceDN w:val="0"/>
        <w:adjustRightInd w:val="0"/>
        <w:spacing w:line="360" w:lineRule="auto"/>
        <w:rPr>
          <w:rFonts w:ascii="宋体" w:eastAsia="宋体" w:hAnsi="宋体" w:cs="宋体"/>
          <w:kern w:val="0"/>
          <w:sz w:val="24"/>
          <w:szCs w:val="24"/>
          <w:lang w:val="zh-CN"/>
          <w14:ligatures w14:val="none"/>
        </w:rPr>
      </w:pPr>
      <w:r>
        <w:rPr>
          <w:rFonts w:ascii="宋体" w:eastAsia="宋体" w:hAnsi="宋体" w:cs="宋体" w:hint="eastAsia"/>
          <w:kern w:val="0"/>
          <w:sz w:val="24"/>
          <w:szCs w:val="24"/>
          <w:lang w:val="zh-CN"/>
          <w14:ligatures w14:val="none"/>
        </w:rPr>
        <w:t>招标文件、投标文件；</w:t>
      </w:r>
    </w:p>
    <w:p w14:paraId="2959D43D" w14:textId="77777777" w:rsidR="00C0575E" w:rsidRDefault="00FA220F">
      <w:pPr>
        <w:numPr>
          <w:ilvl w:val="0"/>
          <w:numId w:val="5"/>
        </w:numPr>
        <w:autoSpaceDE w:val="0"/>
        <w:autoSpaceDN w:val="0"/>
        <w:adjustRightInd w:val="0"/>
        <w:spacing w:line="360" w:lineRule="auto"/>
        <w:rPr>
          <w:rFonts w:ascii="宋体" w:eastAsia="宋体" w:hAnsi="宋体" w:cs="宋体"/>
          <w:kern w:val="0"/>
          <w:sz w:val="24"/>
          <w:szCs w:val="24"/>
          <w:lang w:val="zh-CN"/>
          <w14:ligatures w14:val="none"/>
        </w:rPr>
      </w:pPr>
      <w:r>
        <w:rPr>
          <w:rFonts w:ascii="宋体" w:eastAsia="宋体" w:hAnsi="宋体" w:cs="宋体" w:hint="eastAsia"/>
          <w:kern w:val="0"/>
          <w:sz w:val="24"/>
          <w:szCs w:val="24"/>
          <w:lang w:val="zh-CN"/>
          <w14:ligatures w14:val="none"/>
        </w:rPr>
        <w:t>合同；</w:t>
      </w:r>
    </w:p>
    <w:p w14:paraId="762FE2FA" w14:textId="77777777" w:rsidR="00C0575E" w:rsidRDefault="00FA220F">
      <w:pPr>
        <w:numPr>
          <w:ilvl w:val="0"/>
          <w:numId w:val="5"/>
        </w:numPr>
        <w:autoSpaceDE w:val="0"/>
        <w:autoSpaceDN w:val="0"/>
        <w:adjustRightInd w:val="0"/>
        <w:spacing w:line="360" w:lineRule="auto"/>
        <w:rPr>
          <w:rFonts w:ascii="宋体" w:eastAsia="宋体" w:hAnsi="宋体" w:cs="宋体"/>
          <w:kern w:val="0"/>
          <w:sz w:val="24"/>
          <w:szCs w:val="24"/>
          <w:lang w:val="zh-CN"/>
          <w14:ligatures w14:val="none"/>
        </w:rPr>
      </w:pPr>
      <w:r>
        <w:rPr>
          <w:rFonts w:ascii="宋体" w:eastAsia="宋体" w:hAnsi="宋体" w:cs="宋体" w:hint="eastAsia"/>
          <w:kern w:val="0"/>
          <w:sz w:val="24"/>
          <w:szCs w:val="24"/>
          <w:lang w:val="zh-CN"/>
          <w14:ligatures w14:val="none"/>
        </w:rPr>
        <w:t>需求说明书；</w:t>
      </w:r>
    </w:p>
    <w:p w14:paraId="26238137" w14:textId="77777777" w:rsidR="00C0575E" w:rsidRDefault="00FA220F">
      <w:pPr>
        <w:numPr>
          <w:ilvl w:val="0"/>
          <w:numId w:val="5"/>
        </w:numPr>
        <w:autoSpaceDE w:val="0"/>
        <w:autoSpaceDN w:val="0"/>
        <w:adjustRightInd w:val="0"/>
        <w:spacing w:line="360" w:lineRule="auto"/>
        <w:rPr>
          <w:rFonts w:ascii="宋体" w:eastAsia="宋体" w:hAnsi="宋体" w:cs="宋体"/>
          <w:kern w:val="0"/>
          <w:sz w:val="24"/>
          <w:szCs w:val="24"/>
          <w:lang w:val="zh-CN"/>
          <w14:ligatures w14:val="none"/>
        </w:rPr>
      </w:pPr>
      <w:r>
        <w:rPr>
          <w:rFonts w:ascii="宋体" w:eastAsia="宋体" w:hAnsi="宋体" w:cs="宋体" w:hint="eastAsia"/>
          <w:kern w:val="0"/>
          <w:sz w:val="24"/>
          <w:szCs w:val="24"/>
          <w:lang w:val="zh-CN"/>
          <w14:ligatures w14:val="none"/>
        </w:rPr>
        <w:t>系统设计方案（数据库设计、概要设计、详细设计、测试方案等）；</w:t>
      </w:r>
    </w:p>
    <w:p w14:paraId="3B20E024" w14:textId="77777777" w:rsidR="00C0575E" w:rsidRDefault="00FA220F">
      <w:pPr>
        <w:numPr>
          <w:ilvl w:val="0"/>
          <w:numId w:val="5"/>
        </w:numPr>
        <w:autoSpaceDE w:val="0"/>
        <w:autoSpaceDN w:val="0"/>
        <w:adjustRightInd w:val="0"/>
        <w:spacing w:line="360" w:lineRule="auto"/>
        <w:rPr>
          <w:rFonts w:ascii="宋体" w:eastAsia="宋体" w:hAnsi="宋体" w:cs="宋体"/>
          <w:kern w:val="0"/>
          <w:sz w:val="24"/>
          <w:szCs w:val="24"/>
          <w:lang w:val="zh-CN"/>
          <w14:ligatures w14:val="none"/>
        </w:rPr>
      </w:pPr>
      <w:r>
        <w:rPr>
          <w:rFonts w:ascii="宋体" w:eastAsia="宋体" w:hAnsi="宋体" w:cs="宋体" w:hint="eastAsia"/>
          <w:kern w:val="0"/>
          <w:sz w:val="24"/>
          <w:szCs w:val="24"/>
          <w:lang w:val="zh-CN"/>
          <w14:ligatures w14:val="none"/>
        </w:rPr>
        <w:t>实施计划、实施方案、产品及服务验收报告等；</w:t>
      </w:r>
    </w:p>
    <w:p w14:paraId="774391A7" w14:textId="77777777" w:rsidR="00C0575E" w:rsidRDefault="00FA220F">
      <w:pPr>
        <w:numPr>
          <w:ilvl w:val="0"/>
          <w:numId w:val="5"/>
        </w:numPr>
        <w:autoSpaceDE w:val="0"/>
        <w:autoSpaceDN w:val="0"/>
        <w:adjustRightInd w:val="0"/>
        <w:spacing w:line="360" w:lineRule="auto"/>
        <w:rPr>
          <w:rFonts w:ascii="宋体" w:eastAsia="宋体" w:hAnsi="宋体" w:cs="宋体"/>
          <w:kern w:val="0"/>
          <w:sz w:val="24"/>
          <w:szCs w:val="24"/>
          <w:lang w:val="zh-CN"/>
          <w14:ligatures w14:val="none"/>
        </w:rPr>
      </w:pPr>
      <w:r>
        <w:rPr>
          <w:rFonts w:ascii="宋体" w:eastAsia="宋体" w:hAnsi="宋体" w:cs="宋体" w:hint="eastAsia"/>
          <w:kern w:val="0"/>
          <w:sz w:val="24"/>
          <w:szCs w:val="24"/>
          <w:lang w:val="zh-CN"/>
          <w14:ligatures w14:val="none"/>
        </w:rPr>
        <w:lastRenderedPageBreak/>
        <w:t>系统测试记录、系统割接</w:t>
      </w:r>
      <w:r>
        <w:rPr>
          <w:rFonts w:ascii="宋体" w:eastAsia="宋体" w:hAnsi="宋体" w:cs="宋体" w:hint="eastAsia"/>
          <w:kern w:val="0"/>
          <w:sz w:val="24"/>
          <w:szCs w:val="24"/>
          <w:lang w:val="zh-CN"/>
          <w14:ligatures w14:val="none"/>
        </w:rPr>
        <w:t>/</w:t>
      </w:r>
      <w:r>
        <w:rPr>
          <w:rFonts w:ascii="宋体" w:eastAsia="宋体" w:hAnsi="宋体" w:cs="宋体" w:hint="eastAsia"/>
          <w:kern w:val="0"/>
          <w:sz w:val="24"/>
          <w:szCs w:val="24"/>
          <w:lang w:val="zh-CN"/>
          <w14:ligatures w14:val="none"/>
        </w:rPr>
        <w:t>上线方案、系统上线操作记录等；</w:t>
      </w:r>
    </w:p>
    <w:p w14:paraId="7637A5EE" w14:textId="77777777" w:rsidR="00C0575E" w:rsidRDefault="00FA220F">
      <w:pPr>
        <w:numPr>
          <w:ilvl w:val="0"/>
          <w:numId w:val="5"/>
        </w:numPr>
        <w:autoSpaceDE w:val="0"/>
        <w:autoSpaceDN w:val="0"/>
        <w:adjustRightInd w:val="0"/>
        <w:spacing w:line="360" w:lineRule="auto"/>
        <w:rPr>
          <w:rFonts w:ascii="宋体" w:eastAsia="宋体" w:hAnsi="宋体" w:cs="宋体"/>
          <w:kern w:val="0"/>
          <w:sz w:val="24"/>
          <w:szCs w:val="24"/>
          <w:lang w:val="zh-CN"/>
          <w14:ligatures w14:val="none"/>
        </w:rPr>
      </w:pPr>
      <w:r>
        <w:rPr>
          <w:rFonts w:ascii="宋体" w:eastAsia="宋体" w:hAnsi="宋体" w:cs="宋体" w:hint="eastAsia"/>
          <w:kern w:val="0"/>
          <w:sz w:val="24"/>
          <w:szCs w:val="24"/>
          <w:lang w:val="zh-CN"/>
          <w14:ligatures w14:val="none"/>
        </w:rPr>
        <w:t>初验申请、初验报告、终验申请、终验报告、第三方测评记录、测评结论、专家评审结论等；</w:t>
      </w:r>
    </w:p>
    <w:p w14:paraId="4FE59BD0" w14:textId="77777777" w:rsidR="00C0575E" w:rsidRDefault="00FA220F">
      <w:pPr>
        <w:numPr>
          <w:ilvl w:val="0"/>
          <w:numId w:val="5"/>
        </w:numPr>
        <w:autoSpaceDE w:val="0"/>
        <w:autoSpaceDN w:val="0"/>
        <w:adjustRightInd w:val="0"/>
        <w:spacing w:line="360" w:lineRule="auto"/>
        <w:rPr>
          <w:rFonts w:ascii="宋体" w:eastAsia="宋体" w:hAnsi="宋体" w:cs="宋体"/>
          <w:kern w:val="0"/>
          <w:sz w:val="24"/>
          <w:szCs w:val="24"/>
          <w:lang w:val="zh-CN"/>
          <w14:ligatures w14:val="none"/>
        </w:rPr>
      </w:pPr>
      <w:r>
        <w:rPr>
          <w:rFonts w:ascii="宋体" w:eastAsia="宋体" w:hAnsi="宋体" w:cs="宋体" w:hint="eastAsia"/>
          <w:kern w:val="0"/>
          <w:sz w:val="24"/>
          <w:szCs w:val="24"/>
          <w:lang w:val="zh-CN"/>
          <w14:ligatures w14:val="none"/>
        </w:rPr>
        <w:t>项目实施阶段所产生的监理文档：监理规划、开工令、停工令、监理通知、监理例会纪要、监理报告、工作联系单、设备材料验收单、方案报审表、变更申请审批记录等。</w:t>
      </w:r>
    </w:p>
    <w:p w14:paraId="36975A3F" w14:textId="77777777" w:rsidR="00C0575E" w:rsidRDefault="00FA220F">
      <w:pPr>
        <w:autoSpaceDE w:val="0"/>
        <w:autoSpaceDN w:val="0"/>
        <w:adjustRightInd w:val="0"/>
        <w:spacing w:line="360" w:lineRule="auto"/>
        <w:ind w:firstLine="420"/>
        <w:rPr>
          <w:rFonts w:ascii="宋体" w:eastAsia="宋体" w:hAnsi="宋体" w:cs="宋体"/>
          <w:kern w:val="0"/>
          <w:sz w:val="24"/>
          <w:szCs w:val="24"/>
          <w:lang w:val="zh-CN"/>
          <w14:ligatures w14:val="none"/>
        </w:rPr>
      </w:pPr>
      <w:r>
        <w:rPr>
          <w:rFonts w:ascii="宋体" w:eastAsia="宋体" w:hAnsi="宋体" w:cs="宋体" w:hint="eastAsia"/>
          <w:kern w:val="0"/>
          <w:sz w:val="24"/>
          <w:szCs w:val="24"/>
          <w:lang w:val="zh-CN"/>
          <w14:ligatures w14:val="none"/>
        </w:rPr>
        <w:t>监理服务质量：监理单位在服务过程中，应建立服务质量保证制度，明确用户投诉方式和处理渠道。</w:t>
      </w:r>
    </w:p>
    <w:p w14:paraId="3B01D2FE" w14:textId="77777777" w:rsidR="00C0575E" w:rsidRDefault="00FA220F">
      <w:pPr>
        <w:rPr>
          <w:rFonts w:ascii="宋体" w:eastAsia="宋体" w:hAnsi="宋体" w:cs="宋体"/>
          <w:b/>
          <w:bCs/>
          <w:sz w:val="24"/>
          <w:szCs w:val="24"/>
          <w14:ligatures w14:val="none"/>
        </w:rPr>
      </w:pPr>
      <w:r>
        <w:rPr>
          <w:rFonts w:ascii="宋体" w:eastAsia="宋体" w:hAnsi="宋体" w:cs="宋体" w:hint="eastAsia"/>
          <w:b/>
          <w:bCs/>
          <w:sz w:val="24"/>
          <w:szCs w:val="24"/>
          <w14:ligatures w14:val="none"/>
        </w:rPr>
        <w:t>8.</w:t>
      </w:r>
      <w:r>
        <w:rPr>
          <w:rFonts w:ascii="宋体" w:eastAsia="宋体" w:hAnsi="宋体" w:cs="宋体" w:hint="eastAsia"/>
          <w:b/>
          <w:bCs/>
          <w:sz w:val="24"/>
          <w:szCs w:val="24"/>
          <w14:ligatures w14:val="none"/>
        </w:rPr>
        <w:t>投入人员：</w:t>
      </w:r>
    </w:p>
    <w:p w14:paraId="3FD568BC" w14:textId="77777777" w:rsidR="00C0575E" w:rsidRDefault="00FA220F">
      <w:pPr>
        <w:tabs>
          <w:tab w:val="center" w:pos="4153"/>
          <w:tab w:val="right" w:pos="8306"/>
        </w:tabs>
        <w:autoSpaceDE w:val="0"/>
        <w:autoSpaceDN w:val="0"/>
        <w:adjustRightInd w:val="0"/>
        <w:spacing w:line="360" w:lineRule="auto"/>
        <w:ind w:firstLine="420"/>
        <w:jc w:val="left"/>
        <w:rPr>
          <w:rFonts w:ascii="宋体" w:eastAsia="宋体" w:hAnsi="宋体" w:cs="宋体"/>
          <w:kern w:val="0"/>
          <w:sz w:val="24"/>
          <w:szCs w:val="24"/>
          <w:lang w:val="zh-CN"/>
          <w14:ligatures w14:val="none"/>
        </w:rPr>
      </w:pPr>
      <w:r>
        <w:rPr>
          <w:rFonts w:ascii="宋体" w:eastAsia="宋体" w:hAnsi="宋体" w:cs="宋体" w:hint="eastAsia"/>
          <w:kern w:val="0"/>
          <w:sz w:val="24"/>
          <w:szCs w:val="24"/>
          <w:lang w:val="zh-CN"/>
          <w14:ligatures w14:val="none"/>
        </w:rPr>
        <w:t>本项目监理机构需专业配套齐全，年龄结构合理，监理组人员为投标单位的在职监理工程师不少于</w:t>
      </w:r>
      <w:r>
        <w:rPr>
          <w:rFonts w:ascii="宋体" w:eastAsia="宋体" w:hAnsi="宋体" w:cs="宋体" w:hint="eastAsia"/>
          <w:kern w:val="0"/>
          <w:sz w:val="24"/>
          <w:szCs w:val="24"/>
          <w:lang w:val="zh-CN"/>
          <w14:ligatures w14:val="none"/>
        </w:rPr>
        <w:t>5</w:t>
      </w:r>
      <w:r>
        <w:rPr>
          <w:rFonts w:ascii="宋体" w:eastAsia="宋体" w:hAnsi="宋体" w:cs="宋体" w:hint="eastAsia"/>
          <w:kern w:val="0"/>
          <w:sz w:val="24"/>
          <w:szCs w:val="24"/>
          <w:lang w:val="zh-CN"/>
          <w14:ligatures w14:val="none"/>
        </w:rPr>
        <w:t>人。各专业监理工程师应具有相应的信息系统工程监理工作经历，包括总监理工程师、软件监</w:t>
      </w:r>
      <w:r>
        <w:rPr>
          <w:rFonts w:ascii="宋体" w:eastAsia="宋体" w:hAnsi="宋体" w:cs="宋体" w:hint="eastAsia"/>
          <w:kern w:val="0"/>
          <w:sz w:val="24"/>
          <w:szCs w:val="24"/>
          <w:lang w:val="zh-CN"/>
          <w14:ligatures w14:val="none"/>
        </w:rPr>
        <w:t>理工程师、信息安全监理工程师等。所有在职监理工程师需稳定</w:t>
      </w:r>
      <w:r>
        <w:rPr>
          <w:rFonts w:ascii="宋体" w:eastAsia="宋体" w:hAnsi="宋体" w:cs="宋体" w:hint="eastAsia"/>
          <w:kern w:val="0"/>
          <w:sz w:val="24"/>
          <w:szCs w:val="24"/>
          <w:lang w:val="zh-CN"/>
          <w14:ligatures w14:val="none"/>
        </w:rPr>
        <w:t>,</w:t>
      </w:r>
      <w:r>
        <w:rPr>
          <w:rFonts w:ascii="宋体" w:eastAsia="宋体" w:hAnsi="宋体" w:cs="宋体" w:hint="eastAsia"/>
          <w:kern w:val="0"/>
          <w:sz w:val="24"/>
          <w:szCs w:val="24"/>
          <w:lang w:val="zh-CN"/>
          <w14:ligatures w14:val="none"/>
        </w:rPr>
        <w:t>需要正投标单位的社保证明；监理机构人员中如具有系统分析师证书、高级软件工程师证书、高级软件测试工程师证书、高级数据库管理工程师证书、信息安全师（高级）证书、信息安全管理工程师证书、全过程工程项目管理师证书、全过程工程咨询项目经理证书等优先考虑。</w:t>
      </w:r>
    </w:p>
    <w:p w14:paraId="0E364B8E" w14:textId="77777777" w:rsidR="00C0575E" w:rsidRDefault="00FA220F">
      <w:pPr>
        <w:tabs>
          <w:tab w:val="center" w:pos="4153"/>
          <w:tab w:val="right" w:pos="8306"/>
        </w:tabs>
        <w:autoSpaceDE w:val="0"/>
        <w:autoSpaceDN w:val="0"/>
        <w:adjustRightInd w:val="0"/>
        <w:spacing w:line="360" w:lineRule="auto"/>
        <w:ind w:firstLine="420"/>
        <w:jc w:val="left"/>
        <w:rPr>
          <w:rFonts w:ascii="宋体" w:eastAsia="宋体" w:hAnsi="宋体" w:cs="宋体"/>
          <w:kern w:val="0"/>
          <w:sz w:val="24"/>
          <w:szCs w:val="24"/>
          <w:lang w:val="zh-CN"/>
          <w14:ligatures w14:val="none"/>
        </w:rPr>
      </w:pPr>
      <w:r>
        <w:rPr>
          <w:rFonts w:ascii="宋体" w:eastAsia="宋体" w:hAnsi="宋体" w:cs="宋体" w:hint="eastAsia"/>
          <w:kern w:val="0"/>
          <w:sz w:val="24"/>
          <w:szCs w:val="24"/>
          <w:lang w:val="zh-CN"/>
          <w14:ligatures w14:val="none"/>
        </w:rPr>
        <w:t>总监理工程师必须是投标监理单位的长期稳定在职人员；应具有较强的组织能力和协调能力，能够根据工程的实际情况及时地分析并预见影响工程质量、安全、进度的隐患和问题，并提出切实可行的解决方案和办法；须具备不少于</w:t>
      </w:r>
      <w:r>
        <w:rPr>
          <w:rFonts w:ascii="宋体" w:eastAsia="宋体" w:hAnsi="宋体" w:cs="宋体" w:hint="eastAsia"/>
          <w:kern w:val="0"/>
          <w:sz w:val="24"/>
          <w:szCs w:val="24"/>
          <w:lang w:val="zh-CN"/>
          <w14:ligatures w14:val="none"/>
        </w:rPr>
        <w:t>6</w:t>
      </w:r>
      <w:r>
        <w:rPr>
          <w:rFonts w:ascii="宋体" w:eastAsia="宋体" w:hAnsi="宋体" w:cs="宋体" w:hint="eastAsia"/>
          <w:kern w:val="0"/>
          <w:sz w:val="24"/>
          <w:szCs w:val="24"/>
          <w:lang w:val="zh-CN"/>
          <w14:ligatures w14:val="none"/>
        </w:rPr>
        <w:t>年的</w:t>
      </w:r>
      <w:r>
        <w:rPr>
          <w:rFonts w:ascii="宋体" w:eastAsia="宋体" w:hAnsi="宋体" w:cs="宋体" w:hint="eastAsia"/>
          <w:kern w:val="0"/>
          <w:sz w:val="24"/>
          <w:szCs w:val="24"/>
          <w:lang w:val="zh-CN"/>
          <w14:ligatures w14:val="none"/>
        </w:rPr>
        <w:t>相关项目工作经验，须熟悉信息化建设流程和管理办法，且具有卫生医疗信息化监理建设经验；须熟悉软件开发或测试、数据库管理、信息安全、全过程工程项目管理等领域，具有软件开发或软件测试工程师证书、数据库管理工程师证书、信息安全师证书、网络安全防护师证书、全过程工程项目管理师证书、全过程工程咨询项目经理证书优先考虑，年龄不得超过</w:t>
      </w:r>
      <w:r>
        <w:rPr>
          <w:rFonts w:ascii="宋体" w:eastAsia="宋体" w:hAnsi="宋体" w:cs="宋体" w:hint="eastAsia"/>
          <w:kern w:val="0"/>
          <w:sz w:val="24"/>
          <w:szCs w:val="24"/>
          <w:lang w:val="zh-CN"/>
          <w14:ligatures w14:val="none"/>
        </w:rPr>
        <w:t>55</w:t>
      </w:r>
      <w:r>
        <w:rPr>
          <w:rFonts w:ascii="宋体" w:eastAsia="宋体" w:hAnsi="宋体" w:cs="宋体" w:hint="eastAsia"/>
          <w:kern w:val="0"/>
          <w:sz w:val="24"/>
          <w:szCs w:val="24"/>
          <w:lang w:val="zh-CN"/>
          <w14:ligatures w14:val="none"/>
        </w:rPr>
        <w:t>岁，获得相关荣誉或奖项，需提供相关证明资料。</w:t>
      </w:r>
    </w:p>
    <w:p w14:paraId="768EC74C" w14:textId="77777777" w:rsidR="00C0575E" w:rsidRDefault="00FA220F">
      <w:pPr>
        <w:tabs>
          <w:tab w:val="center" w:pos="4153"/>
          <w:tab w:val="right" w:pos="8306"/>
        </w:tabs>
        <w:autoSpaceDE w:val="0"/>
        <w:autoSpaceDN w:val="0"/>
        <w:adjustRightInd w:val="0"/>
        <w:spacing w:line="360" w:lineRule="auto"/>
        <w:ind w:firstLineChars="200" w:firstLine="480"/>
        <w:jc w:val="left"/>
        <w:rPr>
          <w:rFonts w:ascii="宋体" w:eastAsia="宋体" w:hAnsi="宋体" w:cs="宋体"/>
          <w:sz w:val="24"/>
          <w:szCs w:val="24"/>
          <w14:ligatures w14:val="none"/>
        </w:rPr>
      </w:pPr>
      <w:r>
        <w:rPr>
          <w:rFonts w:ascii="宋体" w:eastAsia="宋体" w:hAnsi="宋体" w:cs="宋体" w:hint="eastAsia"/>
          <w:kern w:val="0"/>
          <w:sz w:val="24"/>
          <w:szCs w:val="24"/>
          <w:lang w:val="zh-CN"/>
          <w14:ligatures w14:val="none"/>
        </w:rPr>
        <w:t>监理人员应有良好的职业道德和严谨的工作作风，在监理过程中不得向承建方介绍指定分包商和供应商。派驻现场的监理组人员名单须经招标单位确认后，未经招</w:t>
      </w:r>
      <w:r>
        <w:rPr>
          <w:rFonts w:ascii="宋体" w:eastAsia="宋体" w:hAnsi="宋体" w:cs="宋体" w:hint="eastAsia"/>
          <w:kern w:val="0"/>
          <w:sz w:val="24"/>
          <w:szCs w:val="24"/>
          <w:lang w:val="zh-CN"/>
          <w14:ligatures w14:val="none"/>
        </w:rPr>
        <w:t>标单位书面批准不得更换。若自行更换或撤离，则按本招标文件有关条款扣除相应监理费用。</w:t>
      </w:r>
    </w:p>
    <w:p w14:paraId="5E1D3F90" w14:textId="77777777" w:rsidR="00C0575E" w:rsidRDefault="00FA220F">
      <w:pPr>
        <w:numPr>
          <w:ilvl w:val="0"/>
          <w:numId w:val="6"/>
        </w:numPr>
        <w:rPr>
          <w:rFonts w:ascii="宋体" w:eastAsia="宋体" w:hAnsi="宋体" w:cs="宋体"/>
          <w:b/>
          <w:bCs/>
          <w:sz w:val="24"/>
          <w:szCs w:val="24"/>
          <w14:ligatures w14:val="none"/>
        </w:rPr>
      </w:pPr>
      <w:r>
        <w:rPr>
          <w:rFonts w:ascii="宋体" w:eastAsia="宋体" w:hAnsi="宋体" w:cs="宋体" w:hint="eastAsia"/>
          <w:b/>
          <w:bCs/>
          <w:sz w:val="24"/>
          <w:szCs w:val="24"/>
          <w14:ligatures w14:val="none"/>
        </w:rPr>
        <w:t>服务</w:t>
      </w:r>
      <w:r>
        <w:rPr>
          <w:rFonts w:ascii="宋体" w:eastAsia="宋体" w:hAnsi="宋体" w:cs="宋体" w:hint="eastAsia"/>
          <w:b/>
          <w:bCs/>
          <w:sz w:val="24"/>
          <w:szCs w:val="24"/>
          <w14:ligatures w14:val="none"/>
        </w:rPr>
        <w:t>/</w:t>
      </w:r>
      <w:r>
        <w:rPr>
          <w:rFonts w:ascii="宋体" w:eastAsia="宋体" w:hAnsi="宋体" w:cs="宋体" w:hint="eastAsia"/>
          <w:b/>
          <w:bCs/>
          <w:sz w:val="24"/>
          <w:szCs w:val="24"/>
          <w14:ligatures w14:val="none"/>
        </w:rPr>
        <w:t>运维价格是否一次谈判三年有效，</w:t>
      </w:r>
      <w:r>
        <w:rPr>
          <w:rFonts w:ascii="宋体" w:eastAsia="宋体" w:hAnsi="宋体" w:cs="宋体" w:hint="eastAsia"/>
          <w:b/>
          <w:bCs/>
          <w:sz w:val="24"/>
          <w:szCs w:val="24"/>
          <w:bdr w:val="single" w:sz="4" w:space="0" w:color="auto"/>
          <w14:ligatures w14:val="none"/>
        </w:rPr>
        <w:t>√</w:t>
      </w:r>
      <w:r>
        <w:rPr>
          <w:rFonts w:ascii="宋体" w:eastAsia="宋体" w:hAnsi="宋体" w:cs="宋体" w:hint="eastAsia"/>
          <w:b/>
          <w:bCs/>
          <w:sz w:val="24"/>
          <w:szCs w:val="24"/>
          <w14:ligatures w14:val="none"/>
        </w:rPr>
        <w:t>是</w:t>
      </w:r>
      <w:r>
        <w:rPr>
          <w:rFonts w:ascii="宋体" w:eastAsia="宋体" w:hAnsi="宋体" w:cs="宋体" w:hint="eastAsia"/>
          <w:b/>
          <w:bCs/>
          <w:sz w:val="24"/>
          <w:szCs w:val="24"/>
          <w14:ligatures w14:val="none"/>
        </w:rPr>
        <w:t xml:space="preserve">  </w:t>
      </w:r>
      <w:r>
        <w:rPr>
          <w:rFonts w:ascii="宋体" w:eastAsia="宋体" w:hAnsi="宋体" w:cs="宋体" w:hint="eastAsia"/>
          <w:b/>
          <w:bCs/>
          <w:sz w:val="24"/>
          <w:szCs w:val="24"/>
          <w14:ligatures w14:val="none"/>
        </w:rPr>
        <w:t>□否</w:t>
      </w:r>
    </w:p>
    <w:p w14:paraId="5EE4AC18" w14:textId="77777777" w:rsidR="00C0575E" w:rsidRDefault="00C0575E">
      <w:pPr>
        <w:rPr>
          <w:rFonts w:ascii="宋体" w:eastAsia="宋体" w:hAnsi="宋体" w:cs="宋体"/>
          <w:sz w:val="24"/>
          <w:szCs w:val="24"/>
          <w14:ligatures w14:val="none"/>
        </w:rPr>
      </w:pPr>
    </w:p>
    <w:p w14:paraId="66DDC188" w14:textId="77777777" w:rsidR="00C0575E" w:rsidRDefault="00FA220F">
      <w:pPr>
        <w:rPr>
          <w:rFonts w:ascii="宋体" w:eastAsia="宋体" w:hAnsi="宋体" w:cs="宋体"/>
          <w:b/>
          <w:bCs/>
          <w:sz w:val="24"/>
          <w:szCs w:val="24"/>
          <w14:ligatures w14:val="none"/>
        </w:rPr>
      </w:pPr>
      <w:r>
        <w:rPr>
          <w:rFonts w:ascii="宋体" w:eastAsia="宋体" w:hAnsi="宋体" w:cs="宋体" w:hint="eastAsia"/>
          <w:b/>
          <w:bCs/>
          <w:sz w:val="24"/>
          <w:szCs w:val="24"/>
          <w14:ligatures w14:val="none"/>
        </w:rPr>
        <w:t>10.</w:t>
      </w:r>
      <w:r>
        <w:rPr>
          <w:rFonts w:ascii="宋体" w:eastAsia="宋体" w:hAnsi="宋体" w:cs="宋体" w:hint="eastAsia"/>
          <w:b/>
          <w:bCs/>
          <w:sz w:val="24"/>
          <w:szCs w:val="24"/>
          <w14:ligatures w14:val="none"/>
        </w:rPr>
        <w:t>其他要求（数据统计、巡检服务、培训要求、供应商资质等）</w:t>
      </w:r>
    </w:p>
    <w:p w14:paraId="3F3F0C1F" w14:textId="77777777" w:rsidR="00C0575E" w:rsidRDefault="00FA220F">
      <w:pPr>
        <w:adjustRightInd w:val="0"/>
        <w:snapToGrid w:val="0"/>
        <w:spacing w:line="360" w:lineRule="auto"/>
        <w:ind w:firstLineChars="200" w:firstLine="480"/>
        <w:rPr>
          <w:rFonts w:ascii="宋体" w:eastAsia="宋体" w:hAnsi="宋体" w:cs="宋体"/>
          <w:kern w:val="0"/>
          <w:sz w:val="24"/>
          <w:szCs w:val="24"/>
          <w14:ligatures w14:val="none"/>
        </w:rPr>
      </w:pPr>
      <w:r>
        <w:rPr>
          <w:rFonts w:ascii="宋体" w:eastAsia="宋体" w:hAnsi="宋体" w:cs="宋体" w:hint="eastAsia"/>
          <w:kern w:val="0"/>
          <w:sz w:val="24"/>
          <w:szCs w:val="24"/>
          <w14:ligatures w14:val="none"/>
        </w:rPr>
        <w:t>优先考虑以下投标单位：</w:t>
      </w:r>
    </w:p>
    <w:p w14:paraId="7A7C02A3" w14:textId="77777777" w:rsidR="00C0575E" w:rsidRDefault="00FA220F">
      <w:pPr>
        <w:numPr>
          <w:ilvl w:val="0"/>
          <w:numId w:val="7"/>
        </w:numPr>
        <w:autoSpaceDE w:val="0"/>
        <w:autoSpaceDN w:val="0"/>
        <w:adjustRightInd w:val="0"/>
        <w:spacing w:line="360" w:lineRule="auto"/>
        <w:rPr>
          <w:rFonts w:ascii="宋体" w:eastAsia="宋体" w:hAnsi="宋体" w:cs="宋体"/>
          <w:kern w:val="0"/>
          <w:sz w:val="24"/>
          <w:szCs w:val="24"/>
          <w:lang w:val="zh-CN"/>
          <w14:ligatures w14:val="none"/>
        </w:rPr>
      </w:pPr>
      <w:r>
        <w:rPr>
          <w:rFonts w:ascii="宋体" w:eastAsia="宋体" w:hAnsi="宋体" w:cs="宋体" w:hint="eastAsia"/>
          <w:kern w:val="0"/>
          <w:sz w:val="24"/>
          <w:szCs w:val="24"/>
          <w:lang w:val="zh-CN"/>
          <w14:ligatures w14:val="none"/>
        </w:rPr>
        <w:t>2022</w:t>
      </w:r>
      <w:r>
        <w:rPr>
          <w:rFonts w:ascii="宋体" w:eastAsia="宋体" w:hAnsi="宋体" w:cs="宋体" w:hint="eastAsia"/>
          <w:kern w:val="0"/>
          <w:sz w:val="24"/>
          <w:szCs w:val="24"/>
          <w:lang w:val="zh-CN"/>
          <w14:ligatures w14:val="none"/>
        </w:rPr>
        <w:t>年至今类似监理项目业绩较多的；</w:t>
      </w:r>
    </w:p>
    <w:p w14:paraId="7949DD21" w14:textId="77777777" w:rsidR="00C0575E" w:rsidRDefault="00FA220F">
      <w:pPr>
        <w:numPr>
          <w:ilvl w:val="0"/>
          <w:numId w:val="7"/>
        </w:numPr>
        <w:autoSpaceDE w:val="0"/>
        <w:autoSpaceDN w:val="0"/>
        <w:adjustRightInd w:val="0"/>
        <w:spacing w:line="360" w:lineRule="auto"/>
        <w:rPr>
          <w:rFonts w:ascii="宋体" w:eastAsia="宋体" w:hAnsi="宋体" w:cs="宋体"/>
          <w:kern w:val="0"/>
          <w:sz w:val="24"/>
          <w:szCs w:val="24"/>
          <w:lang w:val="zh-CN"/>
          <w14:ligatures w14:val="none"/>
        </w:rPr>
      </w:pPr>
      <w:r>
        <w:rPr>
          <w:rFonts w:ascii="宋体" w:eastAsia="宋体" w:hAnsi="宋体" w:cs="宋体" w:hint="eastAsia"/>
          <w:kern w:val="0"/>
          <w:sz w:val="24"/>
          <w:szCs w:val="24"/>
          <w:lang w:val="zh-CN"/>
          <w14:ligatures w14:val="none"/>
        </w:rPr>
        <w:t>具有信息系统工程监理证书乙级及以上的；</w:t>
      </w:r>
    </w:p>
    <w:p w14:paraId="3BC9907B" w14:textId="77777777" w:rsidR="00C0575E" w:rsidRDefault="00FA220F">
      <w:pPr>
        <w:numPr>
          <w:ilvl w:val="0"/>
          <w:numId w:val="7"/>
        </w:numPr>
        <w:autoSpaceDE w:val="0"/>
        <w:autoSpaceDN w:val="0"/>
        <w:adjustRightInd w:val="0"/>
        <w:spacing w:line="360" w:lineRule="auto"/>
        <w:rPr>
          <w:rFonts w:ascii="宋体" w:eastAsia="宋体" w:hAnsi="宋体" w:cs="宋体"/>
          <w:kern w:val="0"/>
          <w:sz w:val="24"/>
          <w:szCs w:val="24"/>
          <w:lang w:val="zh-CN"/>
          <w14:ligatures w14:val="none"/>
        </w:rPr>
      </w:pPr>
      <w:r>
        <w:rPr>
          <w:rFonts w:ascii="宋体" w:eastAsia="宋体" w:hAnsi="宋体" w:cs="宋体" w:hint="eastAsia"/>
          <w:kern w:val="0"/>
          <w:sz w:val="24"/>
          <w:szCs w:val="24"/>
          <w:lang w:val="zh-CN"/>
          <w14:ligatures w14:val="none"/>
        </w:rPr>
        <w:t>具有信息系统工程监理主管部门或者主管协会颁发的信用等级</w:t>
      </w:r>
      <w:r>
        <w:rPr>
          <w:rFonts w:ascii="宋体" w:eastAsia="宋体" w:hAnsi="宋体" w:cs="宋体" w:hint="eastAsia"/>
          <w:kern w:val="0"/>
          <w:sz w:val="24"/>
          <w:szCs w:val="24"/>
          <w:lang w:val="zh-CN"/>
          <w14:ligatures w14:val="none"/>
        </w:rPr>
        <w:t>AAA</w:t>
      </w:r>
      <w:r>
        <w:rPr>
          <w:rFonts w:ascii="宋体" w:eastAsia="宋体" w:hAnsi="宋体" w:cs="宋体" w:hint="eastAsia"/>
          <w:kern w:val="0"/>
          <w:sz w:val="24"/>
          <w:szCs w:val="24"/>
          <w:lang w:val="zh-CN"/>
          <w14:ligatures w14:val="none"/>
        </w:rPr>
        <w:t>证书的；</w:t>
      </w:r>
    </w:p>
    <w:p w14:paraId="3EB89FF1" w14:textId="77777777" w:rsidR="00C0575E" w:rsidRDefault="00FA220F">
      <w:pPr>
        <w:numPr>
          <w:ilvl w:val="0"/>
          <w:numId w:val="7"/>
        </w:numPr>
        <w:autoSpaceDE w:val="0"/>
        <w:autoSpaceDN w:val="0"/>
        <w:adjustRightInd w:val="0"/>
        <w:spacing w:line="360" w:lineRule="auto"/>
        <w:rPr>
          <w:rFonts w:ascii="宋体" w:eastAsia="宋体" w:hAnsi="宋体" w:cs="宋体"/>
          <w:kern w:val="0"/>
          <w:sz w:val="24"/>
          <w:szCs w:val="24"/>
          <w:lang w:val="zh-CN"/>
          <w14:ligatures w14:val="none"/>
        </w:rPr>
      </w:pPr>
      <w:r>
        <w:rPr>
          <w:rFonts w:ascii="宋体" w:eastAsia="宋体" w:hAnsi="宋体" w:cs="宋体" w:hint="eastAsia"/>
          <w:kern w:val="0"/>
          <w:sz w:val="24"/>
          <w:szCs w:val="24"/>
          <w:lang w:val="zh-CN"/>
          <w14:ligatures w14:val="none"/>
        </w:rPr>
        <w:t>具有</w:t>
      </w:r>
      <w:r>
        <w:rPr>
          <w:rFonts w:ascii="宋体" w:eastAsia="宋体" w:hAnsi="宋体" w:cs="宋体" w:hint="eastAsia"/>
          <w:kern w:val="0"/>
          <w:sz w:val="24"/>
          <w:szCs w:val="24"/>
          <w:lang w:val="zh-CN"/>
          <w14:ligatures w14:val="none"/>
        </w:rPr>
        <w:t>ISO9001</w:t>
      </w:r>
      <w:r>
        <w:rPr>
          <w:rFonts w:ascii="宋体" w:eastAsia="宋体" w:hAnsi="宋体" w:cs="宋体" w:hint="eastAsia"/>
          <w:kern w:val="0"/>
          <w:sz w:val="24"/>
          <w:szCs w:val="24"/>
          <w:lang w:val="zh-CN"/>
          <w14:ligatures w14:val="none"/>
        </w:rPr>
        <w:t>证书、</w:t>
      </w:r>
      <w:r>
        <w:rPr>
          <w:rFonts w:ascii="宋体" w:eastAsia="宋体" w:hAnsi="宋体" w:cs="宋体" w:hint="eastAsia"/>
          <w:kern w:val="0"/>
          <w:sz w:val="24"/>
          <w:szCs w:val="24"/>
          <w:lang w:val="zh-CN"/>
          <w14:ligatures w14:val="none"/>
        </w:rPr>
        <w:t>ISO20000</w:t>
      </w:r>
      <w:r>
        <w:rPr>
          <w:rFonts w:ascii="宋体" w:eastAsia="宋体" w:hAnsi="宋体" w:cs="宋体" w:hint="eastAsia"/>
          <w:kern w:val="0"/>
          <w:sz w:val="24"/>
          <w:szCs w:val="24"/>
          <w:lang w:val="zh-CN"/>
          <w14:ligatures w14:val="none"/>
        </w:rPr>
        <w:t>证书、</w:t>
      </w:r>
      <w:r>
        <w:rPr>
          <w:rFonts w:ascii="宋体" w:eastAsia="宋体" w:hAnsi="宋体" w:cs="宋体" w:hint="eastAsia"/>
          <w:kern w:val="0"/>
          <w:sz w:val="24"/>
          <w:szCs w:val="24"/>
          <w:lang w:val="zh-CN"/>
          <w14:ligatures w14:val="none"/>
        </w:rPr>
        <w:t>ISO27001</w:t>
      </w:r>
      <w:r>
        <w:rPr>
          <w:rFonts w:ascii="宋体" w:eastAsia="宋体" w:hAnsi="宋体" w:cs="宋体" w:hint="eastAsia"/>
          <w:kern w:val="0"/>
          <w:sz w:val="24"/>
          <w:szCs w:val="24"/>
          <w:lang w:val="zh-CN"/>
          <w14:ligatures w14:val="none"/>
        </w:rPr>
        <w:t>证书、</w:t>
      </w:r>
      <w:r>
        <w:rPr>
          <w:rFonts w:ascii="宋体" w:eastAsia="宋体" w:hAnsi="宋体" w:cs="宋体" w:hint="eastAsia"/>
          <w:kern w:val="0"/>
          <w:sz w:val="24"/>
          <w:szCs w:val="24"/>
          <w:lang w:val="zh-CN"/>
          <w14:ligatures w14:val="none"/>
        </w:rPr>
        <w:t>ISO14001</w:t>
      </w:r>
      <w:r>
        <w:rPr>
          <w:rFonts w:ascii="宋体" w:eastAsia="宋体" w:hAnsi="宋体" w:cs="宋体" w:hint="eastAsia"/>
          <w:kern w:val="0"/>
          <w:sz w:val="24"/>
          <w:szCs w:val="24"/>
          <w:lang w:val="zh-CN"/>
          <w14:ligatures w14:val="none"/>
        </w:rPr>
        <w:t>证书、</w:t>
      </w:r>
      <w:r>
        <w:rPr>
          <w:rFonts w:ascii="宋体" w:eastAsia="宋体" w:hAnsi="宋体" w:cs="宋体" w:hint="eastAsia"/>
          <w:kern w:val="0"/>
          <w:sz w:val="24"/>
          <w:szCs w:val="24"/>
          <w:lang w:val="zh-CN"/>
          <w14:ligatures w14:val="none"/>
        </w:rPr>
        <w:t>ISO45001</w:t>
      </w:r>
      <w:r>
        <w:rPr>
          <w:rFonts w:ascii="宋体" w:eastAsia="宋体" w:hAnsi="宋体" w:cs="宋体" w:hint="eastAsia"/>
          <w:kern w:val="0"/>
          <w:sz w:val="24"/>
          <w:szCs w:val="24"/>
          <w:lang w:val="zh-CN"/>
          <w14:ligatures w14:val="none"/>
        </w:rPr>
        <w:t>证书；</w:t>
      </w:r>
    </w:p>
    <w:p w14:paraId="4BDCC88D" w14:textId="77777777" w:rsidR="00C0575E" w:rsidRDefault="00FA220F">
      <w:pPr>
        <w:numPr>
          <w:ilvl w:val="0"/>
          <w:numId w:val="7"/>
        </w:numPr>
        <w:autoSpaceDE w:val="0"/>
        <w:autoSpaceDN w:val="0"/>
        <w:adjustRightInd w:val="0"/>
        <w:spacing w:line="360" w:lineRule="auto"/>
        <w:rPr>
          <w:rFonts w:ascii="宋体" w:eastAsia="宋体" w:hAnsi="宋体" w:cs="宋体"/>
          <w:kern w:val="0"/>
          <w:sz w:val="24"/>
          <w:szCs w:val="24"/>
          <w:lang w:val="zh-CN"/>
          <w14:ligatures w14:val="none"/>
        </w:rPr>
      </w:pPr>
      <w:r>
        <w:rPr>
          <w:rFonts w:ascii="宋体" w:eastAsia="宋体" w:hAnsi="宋体" w:cs="宋体" w:hint="eastAsia"/>
          <w:kern w:val="0"/>
          <w:sz w:val="24"/>
          <w:szCs w:val="24"/>
          <w:lang w:val="zh-CN"/>
          <w14:ligatures w14:val="none"/>
        </w:rPr>
        <w:t>具有高新技术企业证书的；</w:t>
      </w:r>
    </w:p>
    <w:p w14:paraId="02DE3608" w14:textId="77777777" w:rsidR="00C0575E" w:rsidRDefault="00FA220F">
      <w:pPr>
        <w:numPr>
          <w:ilvl w:val="0"/>
          <w:numId w:val="7"/>
        </w:numPr>
        <w:autoSpaceDE w:val="0"/>
        <w:autoSpaceDN w:val="0"/>
        <w:adjustRightInd w:val="0"/>
        <w:spacing w:line="360" w:lineRule="auto"/>
        <w:rPr>
          <w:rFonts w:ascii="宋体" w:eastAsia="宋体" w:hAnsi="宋体" w:cs="宋体"/>
          <w:kern w:val="0"/>
          <w:sz w:val="24"/>
          <w:szCs w:val="24"/>
          <w:lang w:val="zh-CN"/>
          <w14:ligatures w14:val="none"/>
        </w:rPr>
      </w:pPr>
      <w:r>
        <w:rPr>
          <w:rFonts w:ascii="宋体" w:eastAsia="宋体" w:hAnsi="宋体" w:cs="宋体" w:hint="eastAsia"/>
          <w:kern w:val="0"/>
          <w:sz w:val="24"/>
          <w:szCs w:val="24"/>
          <w:lang w:val="zh-CN"/>
          <w14:ligatures w14:val="none"/>
        </w:rPr>
        <w:t>具有自主知识产权（专利、著作权）不少于</w:t>
      </w:r>
      <w:r>
        <w:rPr>
          <w:rFonts w:ascii="宋体" w:eastAsia="宋体" w:hAnsi="宋体" w:cs="宋体" w:hint="eastAsia"/>
          <w:kern w:val="0"/>
          <w:sz w:val="24"/>
          <w:szCs w:val="24"/>
          <w:lang w:val="zh-CN"/>
          <w14:ligatures w14:val="none"/>
        </w:rPr>
        <w:t>10</w:t>
      </w:r>
      <w:r>
        <w:rPr>
          <w:rFonts w:ascii="宋体" w:eastAsia="宋体" w:hAnsi="宋体" w:cs="宋体" w:hint="eastAsia"/>
          <w:kern w:val="0"/>
          <w:sz w:val="24"/>
          <w:szCs w:val="24"/>
          <w:lang w:val="zh-CN"/>
          <w14:ligatures w14:val="none"/>
        </w:rPr>
        <w:t>项的。</w:t>
      </w:r>
    </w:p>
    <w:p w14:paraId="39306A96" w14:textId="77777777" w:rsidR="00C0575E" w:rsidRDefault="00FA220F">
      <w:pPr>
        <w:tabs>
          <w:tab w:val="center" w:pos="4153"/>
          <w:tab w:val="right" w:pos="8306"/>
        </w:tabs>
        <w:autoSpaceDE w:val="0"/>
        <w:autoSpaceDN w:val="0"/>
        <w:adjustRightInd w:val="0"/>
        <w:spacing w:line="360" w:lineRule="auto"/>
        <w:ind w:firstLineChars="200" w:firstLine="480"/>
        <w:jc w:val="left"/>
        <w:rPr>
          <w:rFonts w:ascii="宋体" w:eastAsia="宋体" w:hAnsi="宋体" w:cs="宋体"/>
          <w:kern w:val="0"/>
          <w:sz w:val="24"/>
          <w:szCs w:val="24"/>
          <w:lang w:val="zh-CN"/>
          <w14:ligatures w14:val="none"/>
        </w:rPr>
      </w:pPr>
      <w:r>
        <w:rPr>
          <w:rFonts w:ascii="宋体" w:eastAsia="宋体" w:hAnsi="宋体" w:cs="宋体" w:hint="eastAsia"/>
          <w:kern w:val="0"/>
          <w:sz w:val="24"/>
          <w:szCs w:val="24"/>
          <w:lang w:val="zh-CN"/>
          <w14:ligatures w14:val="none"/>
        </w:rPr>
        <w:t>投标单位需提供相关资质（证书）、合同、项目竣工验收等相关证明材料。</w:t>
      </w:r>
    </w:p>
    <w:p w14:paraId="57511F0B" w14:textId="77777777" w:rsidR="00C0575E" w:rsidRDefault="00FA220F">
      <w:pPr>
        <w:tabs>
          <w:tab w:val="center" w:pos="4153"/>
          <w:tab w:val="right" w:pos="8306"/>
        </w:tabs>
        <w:autoSpaceDE w:val="0"/>
        <w:autoSpaceDN w:val="0"/>
        <w:adjustRightInd w:val="0"/>
        <w:spacing w:line="360" w:lineRule="auto"/>
        <w:ind w:firstLineChars="200" w:firstLine="480"/>
        <w:jc w:val="left"/>
        <w:rPr>
          <w:rFonts w:ascii="宋体" w:eastAsia="宋体" w:hAnsi="宋体" w:cs="宋体"/>
          <w:kern w:val="0"/>
          <w:sz w:val="24"/>
          <w:szCs w:val="24"/>
          <w:lang w:val="zh-CN"/>
          <w14:ligatures w14:val="none"/>
        </w:rPr>
      </w:pPr>
      <w:r>
        <w:rPr>
          <w:rFonts w:ascii="宋体" w:eastAsia="宋体" w:hAnsi="宋体" w:cs="宋体" w:hint="eastAsia"/>
          <w:kern w:val="0"/>
          <w:sz w:val="24"/>
          <w:szCs w:val="24"/>
          <w:lang w:val="zh-CN"/>
          <w14:ligatures w14:val="none"/>
        </w:rPr>
        <w:t>*</w:t>
      </w:r>
      <w:r>
        <w:rPr>
          <w:rFonts w:ascii="宋体" w:eastAsia="宋体" w:hAnsi="宋体" w:cs="宋体" w:hint="eastAsia"/>
          <w:kern w:val="0"/>
          <w:sz w:val="24"/>
          <w:szCs w:val="24"/>
          <w:lang w:val="zh-CN"/>
          <w14:ligatures w14:val="none"/>
        </w:rPr>
        <w:t>指标按重要性分为“★”、“☆”、“</w:t>
      </w:r>
      <w:r>
        <w:rPr>
          <w:rFonts w:ascii="宋体" w:eastAsia="宋体" w:hAnsi="宋体" w:cs="宋体" w:hint="eastAsia"/>
          <w:kern w:val="0"/>
          <w:sz w:val="24"/>
          <w:szCs w:val="24"/>
          <w:lang w:val="zh-CN"/>
          <w14:ligatures w14:val="none"/>
        </w:rPr>
        <w:t>#</w:t>
      </w:r>
      <w:r>
        <w:rPr>
          <w:rFonts w:ascii="宋体" w:eastAsia="宋体" w:hAnsi="宋体" w:cs="宋体" w:hint="eastAsia"/>
          <w:kern w:val="0"/>
          <w:sz w:val="24"/>
          <w:szCs w:val="24"/>
          <w:lang w:val="zh-CN"/>
          <w14:ligatures w14:val="none"/>
        </w:rPr>
        <w:t>”和“△”。★代表实质性指标，不满足该指标项将导致投标被拒绝，☆代表优质优价指标，</w:t>
      </w:r>
      <w:r>
        <w:rPr>
          <w:rFonts w:ascii="宋体" w:eastAsia="宋体" w:hAnsi="宋体" w:cs="宋体" w:hint="eastAsia"/>
          <w:kern w:val="0"/>
          <w:sz w:val="24"/>
          <w:szCs w:val="24"/>
          <w:lang w:val="zh-CN"/>
          <w14:ligatures w14:val="none"/>
        </w:rPr>
        <w:t>#</w:t>
      </w:r>
      <w:r>
        <w:rPr>
          <w:rFonts w:ascii="宋体" w:eastAsia="宋体" w:hAnsi="宋体" w:cs="宋体" w:hint="eastAsia"/>
          <w:kern w:val="0"/>
          <w:sz w:val="24"/>
          <w:szCs w:val="24"/>
          <w:lang w:val="zh-CN"/>
          <w14:ligatures w14:val="none"/>
        </w:rPr>
        <w:t>代表重要指标，△则表示一般指标项。</w:t>
      </w:r>
    </w:p>
    <w:p w14:paraId="335C8129" w14:textId="77777777" w:rsidR="00C0575E" w:rsidRDefault="00C0575E">
      <w:pPr>
        <w:spacing w:line="360" w:lineRule="auto"/>
        <w:rPr>
          <w:rFonts w:ascii="宋体" w:eastAsia="宋体" w:hAnsi="宋体" w:cs="宋体"/>
          <w:b/>
          <w:bCs/>
          <w:sz w:val="24"/>
          <w:szCs w:val="24"/>
          <w:highlight w:val="yellow"/>
          <w14:ligatures w14:val="none"/>
        </w:rPr>
      </w:pPr>
      <w:bookmarkStart w:id="0" w:name="_GoBack"/>
      <w:bookmarkEnd w:id="0"/>
    </w:p>
    <w:sectPr w:rsidR="00C057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59B0EB" w14:textId="77777777" w:rsidR="00FA220F" w:rsidRDefault="00FA220F" w:rsidP="00562E96">
      <w:r>
        <w:separator/>
      </w:r>
    </w:p>
  </w:endnote>
  <w:endnote w:type="continuationSeparator" w:id="0">
    <w:p w14:paraId="3D10CCF5" w14:textId="77777777" w:rsidR="00FA220F" w:rsidRDefault="00FA220F" w:rsidP="00562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9BA6C2" w14:textId="77777777" w:rsidR="00FA220F" w:rsidRDefault="00FA220F" w:rsidP="00562E96">
      <w:r>
        <w:separator/>
      </w:r>
    </w:p>
  </w:footnote>
  <w:footnote w:type="continuationSeparator" w:id="0">
    <w:p w14:paraId="761CA9C1" w14:textId="77777777" w:rsidR="00FA220F" w:rsidRDefault="00FA220F" w:rsidP="00562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D2DD36D"/>
    <w:multiLevelType w:val="singleLevel"/>
    <w:tmpl w:val="CD2DD36D"/>
    <w:lvl w:ilvl="0">
      <w:start w:val="1"/>
      <w:numFmt w:val="decimal"/>
      <w:lvlText w:val="%1)"/>
      <w:lvlJc w:val="left"/>
      <w:pPr>
        <w:ind w:left="425" w:hanging="425"/>
      </w:pPr>
      <w:rPr>
        <w:rFonts w:hint="default"/>
      </w:rPr>
    </w:lvl>
  </w:abstractNum>
  <w:abstractNum w:abstractNumId="1" w15:restartNumberingAfterBreak="0">
    <w:nsid w:val="08AE6053"/>
    <w:multiLevelType w:val="singleLevel"/>
    <w:tmpl w:val="08AE6053"/>
    <w:lvl w:ilvl="0">
      <w:start w:val="1"/>
      <w:numFmt w:val="decimal"/>
      <w:lvlText w:val="%1)"/>
      <w:lvlJc w:val="left"/>
      <w:pPr>
        <w:ind w:left="425" w:hanging="425"/>
      </w:pPr>
      <w:rPr>
        <w:rFonts w:hint="default"/>
      </w:rPr>
    </w:lvl>
  </w:abstractNum>
  <w:abstractNum w:abstractNumId="2" w15:restartNumberingAfterBreak="0">
    <w:nsid w:val="0B4E4E8E"/>
    <w:multiLevelType w:val="multilevel"/>
    <w:tmpl w:val="0B4E4E8E"/>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D3AE9ED"/>
    <w:multiLevelType w:val="singleLevel"/>
    <w:tmpl w:val="0D3AE9ED"/>
    <w:lvl w:ilvl="0">
      <w:start w:val="1"/>
      <w:numFmt w:val="decimal"/>
      <w:lvlText w:val="%1)"/>
      <w:lvlJc w:val="left"/>
      <w:pPr>
        <w:ind w:left="425" w:hanging="425"/>
      </w:pPr>
      <w:rPr>
        <w:rFonts w:hint="default"/>
      </w:rPr>
    </w:lvl>
  </w:abstractNum>
  <w:abstractNum w:abstractNumId="4" w15:restartNumberingAfterBreak="0">
    <w:nsid w:val="15CA533B"/>
    <w:multiLevelType w:val="singleLevel"/>
    <w:tmpl w:val="15CA533B"/>
    <w:lvl w:ilvl="0">
      <w:start w:val="9"/>
      <w:numFmt w:val="decimal"/>
      <w:suff w:val="space"/>
      <w:lvlText w:val="%1."/>
      <w:lvlJc w:val="left"/>
    </w:lvl>
  </w:abstractNum>
  <w:abstractNum w:abstractNumId="5" w15:restartNumberingAfterBreak="0">
    <w:nsid w:val="289FE7E1"/>
    <w:multiLevelType w:val="singleLevel"/>
    <w:tmpl w:val="289FE7E1"/>
    <w:lvl w:ilvl="0">
      <w:start w:val="1"/>
      <w:numFmt w:val="decimal"/>
      <w:lvlText w:val="%1)"/>
      <w:lvlJc w:val="left"/>
      <w:pPr>
        <w:ind w:left="425" w:hanging="425"/>
      </w:pPr>
      <w:rPr>
        <w:rFonts w:hint="default"/>
      </w:rPr>
    </w:lvl>
  </w:abstractNum>
  <w:abstractNum w:abstractNumId="6" w15:restartNumberingAfterBreak="0">
    <w:nsid w:val="3B34D07A"/>
    <w:multiLevelType w:val="singleLevel"/>
    <w:tmpl w:val="3B34D07A"/>
    <w:lvl w:ilvl="0">
      <w:start w:val="1"/>
      <w:numFmt w:val="decimal"/>
      <w:lvlText w:val="%1)"/>
      <w:lvlJc w:val="left"/>
      <w:pPr>
        <w:ind w:left="425" w:hanging="425"/>
      </w:pPr>
      <w:rPr>
        <w:rFonts w:hint="default"/>
      </w:rPr>
    </w:lvl>
  </w:abstractNum>
  <w:num w:numId="1">
    <w:abstractNumId w:val="2"/>
  </w:num>
  <w:num w:numId="2">
    <w:abstractNumId w:val="1"/>
  </w:num>
  <w:num w:numId="3">
    <w:abstractNumId w:val="3"/>
  </w:num>
  <w:num w:numId="4">
    <w:abstractNumId w:val="0"/>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604"/>
    <w:rsid w:val="000675CF"/>
    <w:rsid w:val="000A2D85"/>
    <w:rsid w:val="000F4AD3"/>
    <w:rsid w:val="001D668D"/>
    <w:rsid w:val="0039509F"/>
    <w:rsid w:val="00460B02"/>
    <w:rsid w:val="004623C0"/>
    <w:rsid w:val="004F43D5"/>
    <w:rsid w:val="00510604"/>
    <w:rsid w:val="00562E96"/>
    <w:rsid w:val="00661A41"/>
    <w:rsid w:val="007506DF"/>
    <w:rsid w:val="008D147E"/>
    <w:rsid w:val="00921821"/>
    <w:rsid w:val="00B70B35"/>
    <w:rsid w:val="00C0575E"/>
    <w:rsid w:val="00E8288A"/>
    <w:rsid w:val="00E935F9"/>
    <w:rsid w:val="00EE38DB"/>
    <w:rsid w:val="00EF05C5"/>
    <w:rsid w:val="00F07105"/>
    <w:rsid w:val="00FA220F"/>
    <w:rsid w:val="00FD5677"/>
    <w:rsid w:val="19510C00"/>
    <w:rsid w:val="1D014B65"/>
    <w:rsid w:val="217505C5"/>
    <w:rsid w:val="261F6773"/>
    <w:rsid w:val="48F61DA0"/>
    <w:rsid w:val="531B2946"/>
    <w:rsid w:val="5CD41A33"/>
    <w:rsid w:val="5CF25266"/>
    <w:rsid w:val="68DB57C7"/>
    <w:rsid w:val="72C94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A2ED2B"/>
  <w15:docId w15:val="{72485123-64F4-4024-BB99-A3F8F1C12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774</Words>
  <Characters>4415</Characters>
  <Application>Microsoft Office Word</Application>
  <DocSecurity>0</DocSecurity>
  <Lines>36</Lines>
  <Paragraphs>10</Paragraphs>
  <ScaleCrop>false</ScaleCrop>
  <Company>Microsoft</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dc:creator>
  <cp:lastModifiedBy>shca</cp:lastModifiedBy>
  <cp:revision>3</cp:revision>
  <dcterms:created xsi:type="dcterms:W3CDTF">2026-01-15T03:51:00Z</dcterms:created>
  <dcterms:modified xsi:type="dcterms:W3CDTF">2026-06-03T03:36:00Z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eyJoZGlkIjoiMmU1ZTY3Y2IwYTEzNDBhMmQ2YWRiNDVmODgwNzQ1YjQiLCJ1c2VySWQiOiIxNDgyMzc4NzUzIn0=</vt:lpwstr>
  </property>
  <property fmtid="{D5CDD505-2E9C-101B-9397-08002B2CF9AE}" pid="3" name="KSOProductBuildVer">
    <vt:lpwstr>2052-12.1.0.24034</vt:lpwstr>
  </property>
  <property fmtid="{D5CDD505-2E9C-101B-9397-08002B2CF9AE}" pid="4" name="ICV">
    <vt:lpwstr>DD9AE35C341446A98F6A272F32DA851F_12</vt:lpwstr>
  </property>
</Properties>
</file>