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CEA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复旦大学附属肿瘤医院公开询价报价单</w:t>
      </w:r>
    </w:p>
    <w:p w14:paraId="22198CB1">
      <w:pPr>
        <w:rPr>
          <w:rFonts w:hint="eastAsia" w:ascii="仿宋_GB2312" w:eastAsia="仿宋_GB2312"/>
          <w:sz w:val="28"/>
          <w:szCs w:val="28"/>
        </w:rPr>
      </w:pPr>
    </w:p>
    <w:p w14:paraId="5FCBC02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09"/>
      </w:tblGrid>
      <w:tr w14:paraId="4DA1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2093" w:type="dxa"/>
            <w:vAlign w:val="center"/>
          </w:tcPr>
          <w:p w14:paraId="7A2EDEF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项目名称</w:t>
            </w:r>
          </w:p>
        </w:tc>
        <w:tc>
          <w:tcPr>
            <w:tcW w:w="6409" w:type="dxa"/>
            <w:vAlign w:val="center"/>
          </w:tcPr>
          <w:p w14:paraId="678251A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488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46DE67E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报价单位</w:t>
            </w:r>
          </w:p>
        </w:tc>
        <w:tc>
          <w:tcPr>
            <w:tcW w:w="6409" w:type="dxa"/>
            <w:vAlign w:val="center"/>
          </w:tcPr>
          <w:p w14:paraId="35789A3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（填写单位全称并敲章）</w:t>
            </w:r>
          </w:p>
        </w:tc>
      </w:tr>
      <w:tr w14:paraId="12B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093" w:type="dxa"/>
            <w:vAlign w:val="center"/>
          </w:tcPr>
          <w:p w14:paraId="3B8447B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报价</w:t>
            </w:r>
          </w:p>
          <w:p w14:paraId="077EA077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（单价、数量及总报价）</w:t>
            </w:r>
          </w:p>
        </w:tc>
        <w:tc>
          <w:tcPr>
            <w:tcW w:w="6409" w:type="dxa"/>
            <w:vAlign w:val="center"/>
          </w:tcPr>
          <w:p w14:paraId="455E8D3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2DD3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2093" w:type="dxa"/>
            <w:vAlign w:val="center"/>
          </w:tcPr>
          <w:p w14:paraId="1BA9707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货物类：产品规格型号、主要技术参数、质保期等</w:t>
            </w:r>
          </w:p>
          <w:p w14:paraId="014790D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服务类：主要服务内容（可另附页）</w:t>
            </w:r>
          </w:p>
        </w:tc>
        <w:tc>
          <w:tcPr>
            <w:tcW w:w="6409" w:type="dxa"/>
            <w:vAlign w:val="center"/>
          </w:tcPr>
          <w:p w14:paraId="34EB033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6FEC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vAlign w:val="center"/>
          </w:tcPr>
          <w:p w14:paraId="1C7D71D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报价有效期</w:t>
            </w:r>
          </w:p>
        </w:tc>
        <w:tc>
          <w:tcPr>
            <w:tcW w:w="6409" w:type="dxa"/>
            <w:vAlign w:val="center"/>
          </w:tcPr>
          <w:p w14:paraId="49F9197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02AD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Align w:val="center"/>
          </w:tcPr>
          <w:p w14:paraId="2F35E66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联系人</w:t>
            </w:r>
          </w:p>
          <w:p w14:paraId="0CA82D3B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6409" w:type="dxa"/>
            <w:vAlign w:val="center"/>
          </w:tcPr>
          <w:p w14:paraId="75451C8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4644C5A4">
      <w:pPr>
        <w:rPr>
          <w:rFonts w:hint="eastAsia" w:ascii="仿宋_GB2312" w:eastAsia="仿宋_GB2312"/>
          <w:sz w:val="24"/>
          <w:szCs w:val="32"/>
        </w:rPr>
      </w:pPr>
    </w:p>
    <w:p w14:paraId="69291F5D">
      <w:pPr>
        <w:rPr>
          <w:rFonts w:hint="eastAsia" w:ascii="仿宋_GB2312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货物类项目需提供如下附件（以下文件需全部敲章确认）：</w:t>
      </w:r>
    </w:p>
    <w:p w14:paraId="53DE2F84"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各类证照：营业执照、医疗器械注册证、经营许可证、厂家授权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等</w:t>
      </w:r>
    </w:p>
    <w:p w14:paraId="7478194F"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详细配置清单及分项报价</w:t>
      </w:r>
    </w:p>
    <w:p w14:paraId="654E908C"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技术参数偏离表</w:t>
      </w:r>
    </w:p>
    <w:p w14:paraId="140CB77B"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  <w:lang w:val="en-US" w:eastAsia="zh-CN"/>
        </w:rPr>
        <w:t>近三年类似项目业绩（提供用户名单、合同复印件）</w:t>
      </w:r>
    </w:p>
    <w:p w14:paraId="2BBBF300"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产品彩页或技术白皮书</w:t>
      </w:r>
    </w:p>
    <w:p w14:paraId="17347661">
      <w:pPr>
        <w:rPr>
          <w:rFonts w:hint="eastAsia" w:ascii="仿宋_GB2312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服务类项目需提供如下说明（以下文件需全部敲章确认）：</w:t>
      </w:r>
    </w:p>
    <w:p w14:paraId="2AB92893">
      <w:pPr>
        <w:pStyle w:val="5"/>
        <w:numPr>
          <w:ilvl w:val="0"/>
          <w:numId w:val="2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各类证照：营业执照、技术资质文件</w:t>
      </w:r>
      <w:r>
        <w:rPr>
          <w:rFonts w:hint="eastAsia" w:ascii="仿宋_GB2312" w:eastAsia="仿宋_GB2312"/>
          <w:sz w:val="24"/>
          <w:szCs w:val="32"/>
          <w:lang w:eastAsia="zh-CN"/>
        </w:rPr>
        <w:t>、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厂家授权等</w:t>
      </w:r>
    </w:p>
    <w:p w14:paraId="319150C8">
      <w:pPr>
        <w:pStyle w:val="5"/>
        <w:numPr>
          <w:ilvl w:val="0"/>
          <w:numId w:val="2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技术参数偏离表</w:t>
      </w:r>
    </w:p>
    <w:p w14:paraId="3F6A83F0">
      <w:pPr>
        <w:pStyle w:val="5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  <w:lang w:val="en-US" w:eastAsia="zh-CN"/>
        </w:rPr>
        <w:t>近三年</w:t>
      </w:r>
      <w:r>
        <w:rPr>
          <w:rFonts w:hint="eastAsia" w:ascii="仿宋_GB2312" w:eastAsia="仿宋_GB2312"/>
          <w:sz w:val="24"/>
          <w:szCs w:val="32"/>
        </w:rPr>
        <w:t>类似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24"/>
          <w:szCs w:val="32"/>
        </w:rPr>
        <w:t>业绩</w:t>
      </w:r>
      <w:r>
        <w:rPr>
          <w:rFonts w:hint="eastAsia" w:ascii="仿宋_GB2312" w:eastAsia="仿宋_GB2312"/>
          <w:sz w:val="24"/>
          <w:szCs w:val="32"/>
          <w:lang w:eastAsia="zh-CN"/>
        </w:rPr>
        <w:t>（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提供用户名单、合同复印件）</w:t>
      </w:r>
    </w:p>
    <w:p w14:paraId="64C3CF5C">
      <w:pPr>
        <w:pStyle w:val="5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详细服务内容</w:t>
      </w:r>
      <w:r>
        <w:rPr>
          <w:rFonts w:hint="eastAsia" w:ascii="仿宋_GB2312" w:eastAsia="仿宋_GB2312"/>
          <w:sz w:val="24"/>
          <w:szCs w:val="32"/>
          <w:lang w:eastAsia="zh-CN"/>
        </w:rPr>
        <w:t>（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含服务周期、方案、时效、</w:t>
      </w:r>
      <w:bookmarkStart w:id="0" w:name="_GoBack"/>
      <w:bookmarkEnd w:id="0"/>
      <w:r>
        <w:rPr>
          <w:rFonts w:hint="eastAsia" w:ascii="仿宋_GB2312" w:eastAsia="仿宋_GB2312"/>
          <w:sz w:val="24"/>
          <w:szCs w:val="32"/>
          <w:lang w:val="en-US" w:eastAsia="zh-CN"/>
        </w:rPr>
        <w:t>人员安排等，维保类项目需提供所有保修货物清单）</w:t>
      </w:r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27252"/>
    <w:multiLevelType w:val="multilevel"/>
    <w:tmpl w:val="358272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CB6931"/>
    <w:multiLevelType w:val="multilevel"/>
    <w:tmpl w:val="6CCB69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13"/>
    <w:rsid w:val="00025D70"/>
    <w:rsid w:val="000F7435"/>
    <w:rsid w:val="00101E29"/>
    <w:rsid w:val="003D7860"/>
    <w:rsid w:val="00484913"/>
    <w:rsid w:val="00E37A1D"/>
    <w:rsid w:val="00E645F8"/>
    <w:rsid w:val="00FD1EB2"/>
    <w:rsid w:val="273E668C"/>
    <w:rsid w:val="44275948"/>
    <w:rsid w:val="4CEE66CC"/>
    <w:rsid w:val="4EAB4ABC"/>
    <w:rsid w:val="4F1D6A04"/>
    <w:rsid w:val="5E062D59"/>
    <w:rsid w:val="68AB69D7"/>
    <w:rsid w:val="6C3438A5"/>
    <w:rsid w:val="7B9D48A5"/>
    <w:rsid w:val="7D3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316</Characters>
  <Lines>2</Lines>
  <Paragraphs>1</Paragraphs>
  <TotalTime>27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2025-03-31T06:54:00Z</dcterms:created>
  <dc:creator>卢建龙</dc:creator>
  <cp:lastModifiedBy>Bingley</cp:lastModifiedBy>
  <dcterms:modified xsi:type="dcterms:W3CDTF">2025-04-02T03:12:44Z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eyJoZGlkIjoiZjI2OTc3NTZkZTU5NGY1OTE4NzAzYjQyMzkxNTk1OGMiLCJ1c2VySWQiOiIyMDQxMTg4MjIifQ==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DF5726DA0EB94C80BE56CF8791DCF883_12</vt:lpwstr>
  </property>
</Properties>
</file>